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45" w:rsidRPr="00F21870" w:rsidRDefault="001A4545" w:rsidP="001A4545">
      <w:pPr>
        <w:widowControl w:val="0"/>
        <w:autoSpaceDE w:val="0"/>
        <w:autoSpaceDN w:val="0"/>
        <w:adjustRightInd w:val="0"/>
        <w:spacing w:before="52"/>
        <w:rPr>
          <w:rFonts w:ascii="Arial" w:hAnsi="Arial" w:cs="Arial"/>
          <w:b/>
          <w:bCs/>
          <w:w w:val="102"/>
          <w:sz w:val="22"/>
          <w:szCs w:val="22"/>
          <w:lang w:val="en-US"/>
        </w:rPr>
      </w:pPr>
      <w:r w:rsidRPr="00F21870">
        <w:rPr>
          <w:rFonts w:ascii="Arial" w:hAnsi="Arial" w:cs="Arial"/>
          <w:b/>
          <w:bCs/>
          <w:spacing w:val="2"/>
          <w:sz w:val="22"/>
          <w:szCs w:val="22"/>
          <w:lang w:val="en-US"/>
        </w:rPr>
        <w:t>Curriculum Vitae</w:t>
      </w:r>
    </w:p>
    <w:p w:rsidR="001A4545" w:rsidRPr="00F21870" w:rsidRDefault="001A4545" w:rsidP="001A4545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spacing w:val="3"/>
          <w:sz w:val="22"/>
          <w:szCs w:val="22"/>
          <w:lang w:val="en-US"/>
        </w:rPr>
      </w:pPr>
    </w:p>
    <w:p w:rsidR="001A4545" w:rsidRPr="00F21870" w:rsidRDefault="00BB6A15" w:rsidP="001A4545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spacing w:val="3"/>
          <w:sz w:val="22"/>
          <w:szCs w:val="22"/>
          <w:lang w:val="en-US"/>
        </w:rPr>
      </w:pPr>
      <w:proofErr w:type="spellStart"/>
      <w:r>
        <w:rPr>
          <w:rFonts w:ascii="Arial" w:hAnsi="Arial" w:cs="Arial"/>
          <w:spacing w:val="3"/>
          <w:sz w:val="22"/>
          <w:szCs w:val="22"/>
          <w:lang w:val="en-US"/>
        </w:rPr>
        <w:t>Duile</w:t>
      </w:r>
      <w:proofErr w:type="spellEnd"/>
      <w:r>
        <w:rPr>
          <w:rFonts w:ascii="Arial" w:hAnsi="Arial" w:cs="Arial"/>
          <w:spacing w:val="3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pacing w:val="3"/>
          <w:sz w:val="22"/>
          <w:szCs w:val="22"/>
          <w:lang w:val="en-US"/>
        </w:rPr>
        <w:t>Timo</w:t>
      </w:r>
      <w:proofErr w:type="spellEnd"/>
    </w:p>
    <w:p w:rsidR="001A4545" w:rsidRPr="00F21870" w:rsidRDefault="001A4545" w:rsidP="001A4545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spacing w:val="3"/>
          <w:sz w:val="22"/>
          <w:szCs w:val="22"/>
          <w:lang w:val="en-US"/>
        </w:rPr>
      </w:pPr>
      <w:r w:rsidRPr="00F21870">
        <w:rPr>
          <w:rFonts w:ascii="Arial" w:hAnsi="Arial" w:cs="Arial"/>
          <w:spacing w:val="3"/>
          <w:sz w:val="22"/>
          <w:szCs w:val="22"/>
          <w:lang w:val="en-US"/>
        </w:rPr>
        <w:t xml:space="preserve">Date of birth: </w:t>
      </w:r>
      <w:r w:rsidR="002C2CE6">
        <w:rPr>
          <w:rFonts w:ascii="Arial" w:hAnsi="Arial" w:cs="Arial"/>
          <w:spacing w:val="3"/>
          <w:sz w:val="22"/>
          <w:szCs w:val="22"/>
          <w:lang w:val="en-US"/>
        </w:rPr>
        <w:t>28.9.1984</w:t>
      </w:r>
    </w:p>
    <w:p w:rsidR="001A4545" w:rsidRPr="00F21870" w:rsidRDefault="001A4545" w:rsidP="001A4545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color w:val="000000"/>
          <w:sz w:val="22"/>
          <w:szCs w:val="22"/>
          <w:lang w:val="en-US"/>
        </w:rPr>
      </w:pPr>
      <w:r w:rsidRPr="00F21870">
        <w:rPr>
          <w:rFonts w:ascii="Arial" w:hAnsi="Arial" w:cs="Arial"/>
          <w:color w:val="000000"/>
          <w:position w:val="-1"/>
          <w:sz w:val="22"/>
          <w:szCs w:val="22"/>
          <w:lang w:val="en-US"/>
        </w:rPr>
        <w:t xml:space="preserve">Nationality: </w:t>
      </w:r>
      <w:r w:rsidR="00BB6A15">
        <w:rPr>
          <w:rFonts w:ascii="Arial" w:hAnsi="Arial" w:cs="Arial"/>
          <w:color w:val="000000"/>
          <w:position w:val="-1"/>
          <w:sz w:val="22"/>
          <w:szCs w:val="22"/>
          <w:lang w:val="en-US"/>
        </w:rPr>
        <w:t>German</w:t>
      </w:r>
    </w:p>
    <w:p w:rsidR="001A4545" w:rsidRPr="00281E35" w:rsidRDefault="001A4545" w:rsidP="001A4545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1A4545" w:rsidRPr="00281E35" w:rsidRDefault="001A4545" w:rsidP="001A4545">
      <w:pPr>
        <w:widowControl w:val="0"/>
        <w:autoSpaceDE w:val="0"/>
        <w:autoSpaceDN w:val="0"/>
        <w:adjustRightInd w:val="0"/>
        <w:spacing w:before="2" w:line="280" w:lineRule="exact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1A4545" w:rsidRPr="00281E35" w:rsidRDefault="001A4545" w:rsidP="001A4545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2" w:line="280" w:lineRule="exact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1A4545" w:rsidRPr="00F21870" w:rsidRDefault="001A4545" w:rsidP="001A4545">
      <w:pPr>
        <w:widowControl w:val="0"/>
        <w:autoSpaceDE w:val="0"/>
        <w:autoSpaceDN w:val="0"/>
        <w:adjustRightInd w:val="0"/>
        <w:spacing w:before="37"/>
        <w:ind w:right="-20"/>
        <w:rPr>
          <w:rFonts w:ascii="Arial" w:hAnsi="Arial" w:cs="Arial"/>
          <w:b/>
          <w:bCs/>
          <w:color w:val="000000"/>
          <w:w w:val="102"/>
          <w:sz w:val="22"/>
          <w:szCs w:val="22"/>
          <w:lang w:val="en-US"/>
        </w:rPr>
      </w:pPr>
      <w:r w:rsidRPr="00F21870">
        <w:rPr>
          <w:rFonts w:ascii="Arial" w:hAnsi="Arial" w:cs="Arial"/>
          <w:b/>
          <w:bCs/>
          <w:color w:val="000000"/>
          <w:spacing w:val="3"/>
          <w:w w:val="102"/>
          <w:sz w:val="22"/>
          <w:szCs w:val="22"/>
          <w:lang w:val="en-US"/>
        </w:rPr>
        <w:t>Education</w:t>
      </w:r>
    </w:p>
    <w:p w:rsidR="001A4545" w:rsidRPr="00F21870" w:rsidRDefault="001A4545" w:rsidP="001A4545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="Arial" w:hAnsi="Arial" w:cs="Arial"/>
          <w:bCs/>
          <w:color w:val="000000"/>
          <w:spacing w:val="4"/>
          <w:sz w:val="22"/>
          <w:szCs w:val="22"/>
          <w:lang w:val="en-US"/>
        </w:rPr>
      </w:pPr>
    </w:p>
    <w:p w:rsidR="001A4545" w:rsidRPr="00F21870" w:rsidRDefault="001A4545" w:rsidP="001A454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color w:val="000000"/>
          <w:sz w:val="22"/>
          <w:szCs w:val="22"/>
          <w:lang w:val="en-US"/>
        </w:rPr>
      </w:pPr>
      <w:r w:rsidRPr="00F21870">
        <w:rPr>
          <w:rFonts w:ascii="Arial" w:hAnsi="Arial" w:cs="Arial"/>
          <w:color w:val="000000"/>
          <w:sz w:val="22"/>
          <w:szCs w:val="22"/>
          <w:lang w:val="en-US"/>
        </w:rPr>
        <w:t>20</w:t>
      </w:r>
      <w:r w:rsidR="00BB6A15">
        <w:rPr>
          <w:rFonts w:ascii="Arial" w:hAnsi="Arial" w:cs="Arial"/>
          <w:color w:val="000000"/>
          <w:sz w:val="22"/>
          <w:szCs w:val="22"/>
          <w:lang w:val="en-US"/>
        </w:rPr>
        <w:t>15</w:t>
      </w:r>
      <w:r w:rsidRPr="00F2187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F21870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BB6A15">
        <w:rPr>
          <w:rFonts w:ascii="Arial" w:hAnsi="Arial" w:cs="Arial"/>
          <w:color w:val="000000"/>
          <w:sz w:val="22"/>
          <w:szCs w:val="22"/>
          <w:lang w:val="en-US"/>
        </w:rPr>
        <w:t>PhD</w:t>
      </w:r>
    </w:p>
    <w:p w:rsidR="001A4545" w:rsidRPr="00F21870" w:rsidRDefault="001A4545" w:rsidP="001A454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color w:val="000000"/>
          <w:sz w:val="22"/>
          <w:szCs w:val="22"/>
          <w:lang w:val="en-US"/>
        </w:rPr>
      </w:pPr>
      <w:r w:rsidRPr="00F21870">
        <w:rPr>
          <w:rFonts w:ascii="Arial" w:hAnsi="Arial" w:cs="Arial"/>
          <w:color w:val="000000"/>
          <w:sz w:val="22"/>
          <w:szCs w:val="22"/>
          <w:lang w:val="en-US"/>
        </w:rPr>
        <w:tab/>
        <w:t>Department</w:t>
      </w:r>
      <w:r w:rsidR="00BB6A15">
        <w:rPr>
          <w:rFonts w:ascii="Arial" w:hAnsi="Arial" w:cs="Arial"/>
          <w:color w:val="000000"/>
          <w:sz w:val="22"/>
          <w:szCs w:val="22"/>
          <w:lang w:val="en-US"/>
        </w:rPr>
        <w:t xml:space="preserve"> for Southeast Asian Studies, Bonn University, Germany</w:t>
      </w:r>
    </w:p>
    <w:p w:rsidR="001A4545" w:rsidRPr="00F21870" w:rsidRDefault="00BB6A15" w:rsidP="001A454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2011</w:t>
      </w:r>
      <w:r w:rsidR="001A4545" w:rsidRPr="00F21870"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>M.A.</w:t>
      </w:r>
    </w:p>
    <w:p w:rsidR="001A4545" w:rsidRPr="00F21870" w:rsidRDefault="001A4545" w:rsidP="001A454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color w:val="000000"/>
          <w:sz w:val="22"/>
          <w:szCs w:val="22"/>
          <w:lang w:val="en-US"/>
        </w:rPr>
      </w:pPr>
      <w:r w:rsidRPr="00F21870">
        <w:rPr>
          <w:rFonts w:ascii="Arial" w:hAnsi="Arial" w:cs="Arial"/>
          <w:color w:val="000000"/>
          <w:sz w:val="22"/>
          <w:szCs w:val="22"/>
          <w:lang w:val="en-US"/>
        </w:rPr>
        <w:tab/>
        <w:t>Department</w:t>
      </w:r>
      <w:r w:rsidR="00BB6A15">
        <w:rPr>
          <w:rFonts w:ascii="Arial" w:hAnsi="Arial" w:cs="Arial"/>
          <w:color w:val="000000"/>
          <w:sz w:val="22"/>
          <w:szCs w:val="22"/>
          <w:lang w:val="en-US"/>
        </w:rPr>
        <w:t xml:space="preserve"> for Political science, Bonn University, Germany</w:t>
      </w:r>
    </w:p>
    <w:p w:rsidR="001A4545" w:rsidRPr="00F21870" w:rsidRDefault="001A4545" w:rsidP="001A454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bCs/>
          <w:color w:val="000000"/>
          <w:spacing w:val="4"/>
          <w:sz w:val="22"/>
          <w:szCs w:val="22"/>
          <w:lang w:val="en-US"/>
        </w:rPr>
      </w:pPr>
    </w:p>
    <w:p w:rsidR="002C2CE6" w:rsidRDefault="002C2CE6" w:rsidP="001A4545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color w:val="000000"/>
          <w:spacing w:val="2"/>
          <w:sz w:val="22"/>
          <w:szCs w:val="22"/>
          <w:lang w:val="en-US"/>
        </w:rPr>
      </w:pPr>
    </w:p>
    <w:p w:rsidR="001A4545" w:rsidRPr="00F21870" w:rsidRDefault="001A4545" w:rsidP="001A4545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2"/>
          <w:szCs w:val="22"/>
          <w:lang w:val="en-US"/>
        </w:rPr>
      </w:pPr>
      <w:r w:rsidRPr="00F21870">
        <w:rPr>
          <w:rFonts w:ascii="Arial" w:hAnsi="Arial" w:cs="Arial"/>
          <w:b/>
          <w:bCs/>
          <w:color w:val="000000"/>
          <w:spacing w:val="2"/>
          <w:sz w:val="22"/>
          <w:szCs w:val="22"/>
          <w:lang w:val="en-US"/>
        </w:rPr>
        <w:t>Current Position</w:t>
      </w:r>
    </w:p>
    <w:p w:rsidR="001A4545" w:rsidRPr="00F21870" w:rsidRDefault="001A4545" w:rsidP="001A4545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1A4545" w:rsidRPr="00F21870" w:rsidRDefault="007A10F2" w:rsidP="001A454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2021 –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Coordinator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SpEA</w:t>
      </w:r>
      <w:r w:rsidR="00BB6A15">
        <w:rPr>
          <w:rFonts w:ascii="Arial" w:hAnsi="Arial" w:cs="Arial"/>
          <w:color w:val="000000"/>
          <w:sz w:val="22"/>
          <w:szCs w:val="22"/>
          <w:lang w:val="en-US"/>
        </w:rPr>
        <w:t>king</w:t>
      </w:r>
      <w:proofErr w:type="spellEnd"/>
      <w:r w:rsidR="00BB6A15">
        <w:rPr>
          <w:rFonts w:ascii="Arial" w:hAnsi="Arial" w:cs="Arial"/>
          <w:color w:val="000000"/>
          <w:sz w:val="22"/>
          <w:szCs w:val="22"/>
          <w:lang w:val="en-US"/>
        </w:rPr>
        <w:t>-Project</w:t>
      </w:r>
    </w:p>
    <w:p w:rsidR="001A4545" w:rsidRPr="00F21870" w:rsidRDefault="001A4545" w:rsidP="00BB6A1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color w:val="000000"/>
          <w:sz w:val="22"/>
          <w:szCs w:val="22"/>
          <w:lang w:val="en-US"/>
        </w:rPr>
      </w:pPr>
      <w:r w:rsidRPr="00F21870">
        <w:rPr>
          <w:rFonts w:ascii="Arial" w:hAnsi="Arial" w:cs="Arial"/>
          <w:color w:val="000000"/>
          <w:sz w:val="22"/>
          <w:szCs w:val="22"/>
          <w:lang w:val="en-US"/>
        </w:rPr>
        <w:tab/>
        <w:t>Department</w:t>
      </w:r>
      <w:r w:rsidR="00BB6A15">
        <w:rPr>
          <w:rFonts w:ascii="Arial" w:hAnsi="Arial" w:cs="Arial"/>
          <w:color w:val="000000"/>
          <w:sz w:val="22"/>
          <w:szCs w:val="22"/>
          <w:lang w:val="en-US"/>
        </w:rPr>
        <w:t xml:space="preserve"> for Southeast Asian Studies, Bonn University, Germany</w:t>
      </w:r>
    </w:p>
    <w:p w:rsidR="001A4545" w:rsidRPr="00F21870" w:rsidRDefault="001A4545" w:rsidP="001A4545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2C2CE6" w:rsidRDefault="002C2CE6" w:rsidP="001A4545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color w:val="000000"/>
          <w:spacing w:val="2"/>
          <w:sz w:val="22"/>
          <w:szCs w:val="22"/>
          <w:lang w:val="en-US"/>
        </w:rPr>
      </w:pPr>
    </w:p>
    <w:p w:rsidR="001A4545" w:rsidRPr="00F21870" w:rsidRDefault="001A4545" w:rsidP="001A4545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2"/>
          <w:szCs w:val="22"/>
          <w:lang w:val="en-US"/>
        </w:rPr>
      </w:pPr>
      <w:r w:rsidRPr="00F21870">
        <w:rPr>
          <w:rFonts w:ascii="Arial" w:hAnsi="Arial" w:cs="Arial"/>
          <w:b/>
          <w:bCs/>
          <w:color w:val="000000"/>
          <w:spacing w:val="2"/>
          <w:sz w:val="22"/>
          <w:szCs w:val="22"/>
          <w:lang w:val="en-US"/>
        </w:rPr>
        <w:t>Previous Positions</w:t>
      </w:r>
    </w:p>
    <w:p w:rsidR="001A4545" w:rsidRPr="00F21870" w:rsidRDefault="001A4545" w:rsidP="001A4545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BB6A15" w:rsidRPr="00F21870" w:rsidRDefault="00BB6A15" w:rsidP="007A10F2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pacing w:val="2"/>
          <w:sz w:val="22"/>
          <w:szCs w:val="22"/>
          <w:lang w:val="en-US"/>
        </w:rPr>
        <w:t>2018 – 2021</w:t>
      </w:r>
      <w:r w:rsidR="001A4545" w:rsidRPr="00F21870">
        <w:rPr>
          <w:rFonts w:ascii="Arial" w:hAnsi="Arial" w:cs="Arial"/>
          <w:color w:val="000000"/>
          <w:spacing w:val="2"/>
          <w:sz w:val="22"/>
          <w:szCs w:val="22"/>
          <w:lang w:val="en-US"/>
        </w:rPr>
        <w:t xml:space="preserve"> </w:t>
      </w:r>
      <w:r w:rsidR="001A4545" w:rsidRPr="00F21870">
        <w:rPr>
          <w:rFonts w:ascii="Arial" w:hAnsi="Arial" w:cs="Arial"/>
          <w:color w:val="000000"/>
          <w:spacing w:val="2"/>
          <w:sz w:val="22"/>
          <w:szCs w:val="22"/>
          <w:lang w:val="en-US"/>
        </w:rPr>
        <w:tab/>
      </w:r>
      <w:r w:rsidR="007A10F2">
        <w:rPr>
          <w:rFonts w:ascii="Arial" w:hAnsi="Arial" w:cs="Arial"/>
          <w:color w:val="000000"/>
          <w:sz w:val="22"/>
          <w:szCs w:val="22"/>
          <w:lang w:val="en-US"/>
        </w:rPr>
        <w:t xml:space="preserve">Research </w:t>
      </w:r>
      <w:proofErr w:type="gramStart"/>
      <w:r w:rsidR="007A10F2">
        <w:rPr>
          <w:rFonts w:ascii="Arial" w:hAnsi="Arial" w:cs="Arial"/>
          <w:color w:val="000000"/>
          <w:sz w:val="22"/>
          <w:szCs w:val="22"/>
          <w:lang w:val="en-US"/>
        </w:rPr>
        <w:t>project</w:t>
      </w:r>
      <w:proofErr w:type="gramEnd"/>
      <w:r w:rsidR="007A10F2">
        <w:rPr>
          <w:rFonts w:ascii="Arial" w:hAnsi="Arial" w:cs="Arial"/>
          <w:color w:val="000000"/>
          <w:sz w:val="22"/>
          <w:szCs w:val="22"/>
          <w:lang w:val="en-US"/>
        </w:rPr>
        <w:t xml:space="preserve"> “Economy of Interpellation: On the relation between indigeneity, the state and economy in Indonesia”</w:t>
      </w:r>
    </w:p>
    <w:p w:rsidR="001A4545" w:rsidRPr="00F21870" w:rsidRDefault="001A4545" w:rsidP="00BB6A1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1A4545" w:rsidRPr="00F21870" w:rsidRDefault="00BB6A15" w:rsidP="001A454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pacing w:val="2"/>
          <w:sz w:val="22"/>
          <w:szCs w:val="22"/>
          <w:lang w:val="en-US"/>
        </w:rPr>
        <w:t>2015 – 2018</w:t>
      </w:r>
      <w:r w:rsidR="001A4545" w:rsidRPr="00F21870">
        <w:rPr>
          <w:rFonts w:ascii="Arial" w:hAnsi="Arial" w:cs="Arial"/>
          <w:color w:val="000000"/>
          <w:spacing w:val="2"/>
          <w:sz w:val="22"/>
          <w:szCs w:val="22"/>
          <w:lang w:val="en-US"/>
        </w:rPr>
        <w:t xml:space="preserve"> </w:t>
      </w:r>
      <w:r w:rsidR="001A4545" w:rsidRPr="00F21870">
        <w:rPr>
          <w:rFonts w:ascii="Arial" w:hAnsi="Arial" w:cs="Arial"/>
          <w:color w:val="000000"/>
          <w:spacing w:val="2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>Lecturer and Research Assistant</w:t>
      </w:r>
    </w:p>
    <w:p w:rsidR="001A4545" w:rsidRPr="00F21870" w:rsidRDefault="001A4545" w:rsidP="001A454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color w:val="000000"/>
          <w:sz w:val="22"/>
          <w:szCs w:val="22"/>
          <w:lang w:val="en-US"/>
        </w:rPr>
      </w:pPr>
      <w:r w:rsidRPr="00F21870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BB6A15">
        <w:rPr>
          <w:rFonts w:ascii="Arial" w:hAnsi="Arial" w:cs="Arial"/>
          <w:color w:val="000000"/>
          <w:sz w:val="22"/>
          <w:szCs w:val="22"/>
          <w:lang w:val="en-US"/>
        </w:rPr>
        <w:t>Institute for Oriental- and Asian Studies, Bonn University, Germany</w:t>
      </w:r>
    </w:p>
    <w:p w:rsidR="001A4545" w:rsidRPr="00F21870" w:rsidRDefault="001A4545" w:rsidP="001A4545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2C2CE6" w:rsidRDefault="002C2CE6" w:rsidP="001A4545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color w:val="000000"/>
          <w:spacing w:val="2"/>
          <w:sz w:val="22"/>
          <w:szCs w:val="22"/>
          <w:lang w:val="en-US"/>
        </w:rPr>
      </w:pPr>
    </w:p>
    <w:p w:rsidR="001A4545" w:rsidRPr="00F21870" w:rsidRDefault="001A4545" w:rsidP="001A4545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2"/>
          <w:szCs w:val="22"/>
          <w:lang w:val="en-US"/>
        </w:rPr>
      </w:pPr>
      <w:r w:rsidRPr="00F21870">
        <w:rPr>
          <w:rFonts w:ascii="Arial" w:hAnsi="Arial" w:cs="Arial"/>
          <w:b/>
          <w:bCs/>
          <w:color w:val="000000"/>
          <w:spacing w:val="2"/>
          <w:sz w:val="22"/>
          <w:szCs w:val="22"/>
          <w:lang w:val="en-US"/>
        </w:rPr>
        <w:t>Fellowships and Awards</w:t>
      </w:r>
    </w:p>
    <w:p w:rsidR="001A4545" w:rsidRPr="00F21870" w:rsidRDefault="001A4545" w:rsidP="001A4545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846547" w:rsidRDefault="00846547" w:rsidP="007A10F2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rFonts w:ascii="Arial" w:hAnsi="Arial" w:cs="Arial"/>
          <w:color w:val="000000"/>
          <w:sz w:val="22"/>
          <w:szCs w:val="22"/>
          <w:lang w:val="en-US"/>
        </w:rPr>
      </w:pPr>
      <w:r w:rsidRPr="00F21870">
        <w:rPr>
          <w:rFonts w:ascii="Arial" w:hAnsi="Arial" w:cs="Arial"/>
          <w:color w:val="000000"/>
          <w:sz w:val="22"/>
          <w:szCs w:val="22"/>
          <w:lang w:val="en-US"/>
        </w:rPr>
        <w:t>20</w:t>
      </w:r>
      <w:r w:rsidR="007A10F2">
        <w:rPr>
          <w:rFonts w:ascii="Arial" w:hAnsi="Arial" w:cs="Arial"/>
          <w:color w:val="000000"/>
          <w:sz w:val="22"/>
          <w:szCs w:val="22"/>
          <w:lang w:val="en-US"/>
        </w:rPr>
        <w:t xml:space="preserve">19 </w:t>
      </w:r>
      <w:r w:rsidRPr="00F21870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7A10F2">
        <w:rPr>
          <w:rFonts w:ascii="Arial" w:hAnsi="Arial" w:cs="Arial"/>
          <w:color w:val="000000"/>
          <w:sz w:val="22"/>
          <w:szCs w:val="22"/>
          <w:lang w:val="en-US"/>
        </w:rPr>
        <w:t xml:space="preserve">Guest researcher at </w:t>
      </w:r>
      <w:proofErr w:type="spellStart"/>
      <w:r w:rsidR="007A10F2">
        <w:rPr>
          <w:rFonts w:ascii="Arial" w:hAnsi="Arial" w:cs="Arial"/>
          <w:color w:val="000000"/>
          <w:sz w:val="22"/>
          <w:szCs w:val="22"/>
          <w:lang w:val="en-US"/>
        </w:rPr>
        <w:t>Hasanuddin</w:t>
      </w:r>
      <w:proofErr w:type="spellEnd"/>
      <w:r w:rsidR="007A10F2">
        <w:rPr>
          <w:rFonts w:ascii="Arial" w:hAnsi="Arial" w:cs="Arial"/>
          <w:color w:val="000000"/>
          <w:sz w:val="22"/>
          <w:szCs w:val="22"/>
          <w:lang w:val="en-US"/>
        </w:rPr>
        <w:t xml:space="preserve"> University, Makassar</w:t>
      </w:r>
    </w:p>
    <w:p w:rsidR="007A10F2" w:rsidRPr="00F21870" w:rsidRDefault="007A10F2" w:rsidP="007A10F2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rFonts w:ascii="Arial" w:hAnsi="Arial" w:cs="Arial"/>
          <w:color w:val="000000"/>
          <w:spacing w:val="2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2016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Guest researcher at the Indonesian conference for Religion and peace, Jakarta</w:t>
      </w:r>
    </w:p>
    <w:p w:rsidR="007A10F2" w:rsidRPr="00F21870" w:rsidRDefault="007A10F2" w:rsidP="007A10F2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rFonts w:ascii="Arial" w:hAnsi="Arial" w:cs="Arial"/>
          <w:color w:val="000000"/>
          <w:sz w:val="22"/>
          <w:szCs w:val="22"/>
          <w:lang w:val="en-US"/>
        </w:rPr>
      </w:pPr>
      <w:r w:rsidRPr="00F21870">
        <w:rPr>
          <w:rFonts w:ascii="Arial" w:hAnsi="Arial" w:cs="Arial"/>
          <w:color w:val="000000"/>
          <w:spacing w:val="2"/>
          <w:sz w:val="22"/>
          <w:szCs w:val="22"/>
          <w:lang w:val="en-US"/>
        </w:rPr>
        <w:t>20</w:t>
      </w:r>
      <w:r>
        <w:rPr>
          <w:rFonts w:ascii="Arial" w:hAnsi="Arial" w:cs="Arial"/>
          <w:color w:val="000000"/>
          <w:spacing w:val="2"/>
          <w:sz w:val="22"/>
          <w:szCs w:val="22"/>
          <w:lang w:val="en-US"/>
        </w:rPr>
        <w:t>15</w:t>
      </w:r>
      <w:r w:rsidRPr="00F21870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C57AE8">
        <w:rPr>
          <w:rFonts w:ascii="Arial" w:hAnsi="Arial" w:cs="Arial"/>
          <w:color w:val="000000"/>
          <w:sz w:val="22"/>
          <w:szCs w:val="22"/>
          <w:lang w:val="en-US"/>
        </w:rPr>
        <w:t>Best Dissertation of the Bonn International Graduate School – Oriental and Asian Studies</w:t>
      </w:r>
    </w:p>
    <w:p w:rsidR="001A4545" w:rsidRDefault="007A10F2" w:rsidP="007A10F2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Arial" w:hAnsi="Arial" w:cs="Arial"/>
          <w:color w:val="000000"/>
          <w:spacing w:val="2"/>
          <w:sz w:val="22"/>
          <w:szCs w:val="22"/>
          <w:lang w:val="en-US"/>
        </w:rPr>
      </w:pPr>
      <w:r>
        <w:rPr>
          <w:rFonts w:ascii="Arial" w:hAnsi="Arial" w:cs="Arial"/>
          <w:color w:val="000000"/>
          <w:spacing w:val="2"/>
          <w:sz w:val="22"/>
          <w:szCs w:val="22"/>
          <w:lang w:val="en-US"/>
        </w:rPr>
        <w:t xml:space="preserve">2014 </w:t>
      </w:r>
      <w:r>
        <w:rPr>
          <w:rFonts w:ascii="Arial" w:hAnsi="Arial" w:cs="Arial"/>
          <w:color w:val="000000"/>
          <w:spacing w:val="2"/>
          <w:sz w:val="22"/>
          <w:szCs w:val="22"/>
          <w:lang w:val="en-US"/>
        </w:rPr>
        <w:tab/>
        <w:t xml:space="preserve">Guest researcher at </w:t>
      </w:r>
      <w:proofErr w:type="spellStart"/>
      <w:r>
        <w:rPr>
          <w:rFonts w:ascii="Arial" w:hAnsi="Arial" w:cs="Arial"/>
          <w:color w:val="000000"/>
          <w:spacing w:val="2"/>
          <w:sz w:val="22"/>
          <w:szCs w:val="22"/>
          <w:lang w:val="en-US"/>
        </w:rPr>
        <w:t>Tanjungpura</w:t>
      </w:r>
      <w:proofErr w:type="spellEnd"/>
      <w:r>
        <w:rPr>
          <w:rFonts w:ascii="Arial" w:hAnsi="Arial" w:cs="Arial"/>
          <w:color w:val="000000"/>
          <w:spacing w:val="2"/>
          <w:sz w:val="22"/>
          <w:szCs w:val="22"/>
          <w:lang w:val="en-US"/>
        </w:rPr>
        <w:t xml:space="preserve"> University, Pontianak</w:t>
      </w:r>
    </w:p>
    <w:p w:rsidR="002C2CE6" w:rsidRPr="00F21870" w:rsidRDefault="002C2CE6" w:rsidP="001A454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Arial" w:hAnsi="Arial" w:cs="Arial"/>
          <w:color w:val="000000"/>
          <w:spacing w:val="2"/>
          <w:sz w:val="22"/>
          <w:szCs w:val="22"/>
          <w:lang w:val="en-US"/>
        </w:rPr>
      </w:pPr>
    </w:p>
    <w:p w:rsidR="007A10F2" w:rsidRDefault="007A10F2" w:rsidP="001A4545">
      <w:pPr>
        <w:widowControl w:val="0"/>
        <w:autoSpaceDE w:val="0"/>
        <w:autoSpaceDN w:val="0"/>
        <w:adjustRightInd w:val="0"/>
        <w:spacing w:before="13"/>
        <w:ind w:right="-23"/>
        <w:rPr>
          <w:rFonts w:ascii="Arial" w:hAnsi="Arial" w:cs="Arial"/>
          <w:b/>
          <w:bCs/>
          <w:spacing w:val="3"/>
          <w:sz w:val="22"/>
          <w:szCs w:val="22"/>
          <w:lang w:val="en-US"/>
        </w:rPr>
      </w:pPr>
    </w:p>
    <w:p w:rsidR="001A4545" w:rsidRPr="00F21870" w:rsidRDefault="001A4545" w:rsidP="001A4545">
      <w:pPr>
        <w:widowControl w:val="0"/>
        <w:autoSpaceDE w:val="0"/>
        <w:autoSpaceDN w:val="0"/>
        <w:adjustRightInd w:val="0"/>
        <w:spacing w:before="13"/>
        <w:ind w:right="-23"/>
        <w:rPr>
          <w:rFonts w:ascii="Arial" w:hAnsi="Arial" w:cs="Arial"/>
          <w:color w:val="000000"/>
          <w:spacing w:val="2"/>
          <w:sz w:val="22"/>
          <w:szCs w:val="22"/>
          <w:lang w:val="en-US"/>
        </w:rPr>
      </w:pPr>
      <w:r w:rsidRPr="00F21870">
        <w:rPr>
          <w:rFonts w:ascii="Arial" w:hAnsi="Arial" w:cs="Arial"/>
          <w:b/>
          <w:bCs/>
          <w:spacing w:val="3"/>
          <w:sz w:val="22"/>
          <w:szCs w:val="22"/>
          <w:lang w:val="en-US"/>
        </w:rPr>
        <w:t>Teaching Activities</w:t>
      </w:r>
    </w:p>
    <w:p w:rsidR="001A4545" w:rsidRPr="00F21870" w:rsidRDefault="001A4545" w:rsidP="001A4545">
      <w:pPr>
        <w:widowControl w:val="0"/>
        <w:autoSpaceDE w:val="0"/>
        <w:autoSpaceDN w:val="0"/>
        <w:adjustRightInd w:val="0"/>
        <w:spacing w:before="13"/>
        <w:ind w:right="-23"/>
        <w:rPr>
          <w:rFonts w:ascii="Arial" w:hAnsi="Arial" w:cs="Arial"/>
          <w:color w:val="000000"/>
          <w:spacing w:val="2"/>
          <w:sz w:val="22"/>
          <w:szCs w:val="22"/>
          <w:lang w:val="en-US"/>
        </w:rPr>
      </w:pPr>
    </w:p>
    <w:p w:rsidR="001A4545" w:rsidRPr="00F21870" w:rsidRDefault="00C57AE8" w:rsidP="001A4545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="Arial" w:hAnsi="Arial" w:cs="Arial"/>
          <w:color w:val="000000"/>
          <w:spacing w:val="2"/>
          <w:sz w:val="22"/>
          <w:szCs w:val="22"/>
          <w:lang w:val="en-US"/>
        </w:rPr>
      </w:pPr>
      <w:r>
        <w:rPr>
          <w:rFonts w:ascii="Arial" w:hAnsi="Arial" w:cs="Arial"/>
          <w:color w:val="000000"/>
          <w:spacing w:val="2"/>
          <w:sz w:val="22"/>
          <w:szCs w:val="22"/>
          <w:lang w:val="en-US"/>
        </w:rPr>
        <w:t>2012 – 2018</w:t>
      </w:r>
      <w:r w:rsidR="001A4545" w:rsidRPr="00F21870">
        <w:rPr>
          <w:rFonts w:ascii="Arial" w:hAnsi="Arial" w:cs="Arial"/>
          <w:color w:val="000000"/>
          <w:spacing w:val="2"/>
          <w:sz w:val="22"/>
          <w:szCs w:val="22"/>
          <w:lang w:val="en-US"/>
        </w:rPr>
        <w:tab/>
        <w:t>Adjunct Lecturer –</w:t>
      </w:r>
      <w:r>
        <w:rPr>
          <w:rFonts w:ascii="Arial" w:hAnsi="Arial" w:cs="Arial"/>
          <w:color w:val="000000"/>
          <w:spacing w:val="2"/>
          <w:sz w:val="22"/>
          <w:szCs w:val="22"/>
          <w:lang w:val="en-US"/>
        </w:rPr>
        <w:t xml:space="preserve"> </w:t>
      </w:r>
      <w:r w:rsidR="001A4545" w:rsidRPr="00F21870">
        <w:rPr>
          <w:rFonts w:ascii="Arial" w:hAnsi="Arial" w:cs="Arial"/>
          <w:color w:val="000000"/>
          <w:spacing w:val="2"/>
          <w:sz w:val="22"/>
          <w:szCs w:val="22"/>
          <w:lang w:val="en-US"/>
        </w:rPr>
        <w:t xml:space="preserve">lectures and seminars on </w:t>
      </w:r>
      <w:r>
        <w:rPr>
          <w:rFonts w:ascii="Arial" w:hAnsi="Arial" w:cs="Arial"/>
          <w:color w:val="000000"/>
          <w:spacing w:val="2"/>
          <w:sz w:val="22"/>
          <w:szCs w:val="22"/>
          <w:lang w:val="en-US"/>
        </w:rPr>
        <w:t>indigeneity, Indonesian studies, coming to terms with the past in Asia, gender issues in Asia, anthropology of religion, at the University of Bonn and the University of Cologne</w:t>
      </w:r>
    </w:p>
    <w:p w:rsidR="001A4545" w:rsidRPr="00F21870" w:rsidRDefault="001A4545" w:rsidP="001A4545">
      <w:pPr>
        <w:widowControl w:val="0"/>
        <w:autoSpaceDE w:val="0"/>
        <w:autoSpaceDN w:val="0"/>
        <w:adjustRightInd w:val="0"/>
        <w:spacing w:before="37"/>
        <w:ind w:right="-2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1A4545" w:rsidRPr="00F21870" w:rsidRDefault="001A4545" w:rsidP="001A4545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1A4545" w:rsidRPr="00F21870" w:rsidRDefault="001A4545" w:rsidP="001A4545">
      <w:pPr>
        <w:widowControl w:val="0"/>
        <w:autoSpaceDE w:val="0"/>
        <w:autoSpaceDN w:val="0"/>
        <w:adjustRightInd w:val="0"/>
        <w:spacing w:before="13"/>
        <w:ind w:right="-23"/>
        <w:rPr>
          <w:rFonts w:ascii="Arial" w:hAnsi="Arial" w:cs="Arial"/>
          <w:b/>
          <w:bCs/>
          <w:color w:val="000000"/>
          <w:spacing w:val="2"/>
          <w:sz w:val="22"/>
          <w:szCs w:val="22"/>
          <w:lang w:val="en-US"/>
        </w:rPr>
      </w:pPr>
      <w:r w:rsidRPr="00F21870">
        <w:rPr>
          <w:rFonts w:ascii="Arial" w:hAnsi="Arial" w:cs="Arial"/>
          <w:b/>
          <w:bCs/>
          <w:color w:val="000000"/>
          <w:spacing w:val="2"/>
          <w:sz w:val="22"/>
          <w:szCs w:val="22"/>
          <w:lang w:val="en-US"/>
        </w:rPr>
        <w:t>Reviewing Activities</w:t>
      </w:r>
    </w:p>
    <w:p w:rsidR="001A4545" w:rsidRPr="00F21870" w:rsidRDefault="001A4545" w:rsidP="001A4545">
      <w:pPr>
        <w:widowControl w:val="0"/>
        <w:autoSpaceDE w:val="0"/>
        <w:autoSpaceDN w:val="0"/>
        <w:adjustRightInd w:val="0"/>
        <w:spacing w:before="13"/>
        <w:ind w:right="-23"/>
        <w:rPr>
          <w:rFonts w:ascii="Arial" w:hAnsi="Arial" w:cs="Arial"/>
          <w:b/>
          <w:bCs/>
          <w:color w:val="000000"/>
          <w:spacing w:val="2"/>
          <w:sz w:val="22"/>
          <w:szCs w:val="22"/>
          <w:lang w:val="en-US"/>
        </w:rPr>
      </w:pPr>
    </w:p>
    <w:p w:rsidR="001A4545" w:rsidRDefault="001A4545" w:rsidP="001A4545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color w:val="000000"/>
          <w:spacing w:val="2"/>
          <w:sz w:val="22"/>
          <w:szCs w:val="22"/>
          <w:lang w:val="en-US"/>
        </w:rPr>
      </w:pPr>
      <w:r w:rsidRPr="00F21870">
        <w:rPr>
          <w:rFonts w:ascii="Arial" w:hAnsi="Arial" w:cs="Arial"/>
          <w:color w:val="000000"/>
          <w:spacing w:val="2"/>
          <w:sz w:val="22"/>
          <w:szCs w:val="22"/>
          <w:lang w:val="en-US"/>
        </w:rPr>
        <w:t>20</w:t>
      </w:r>
      <w:r w:rsidR="00C57AE8">
        <w:rPr>
          <w:rFonts w:ascii="Arial" w:hAnsi="Arial" w:cs="Arial"/>
          <w:color w:val="000000"/>
          <w:spacing w:val="2"/>
          <w:sz w:val="22"/>
          <w:szCs w:val="22"/>
          <w:lang w:val="en-US"/>
        </w:rPr>
        <w:t>18</w:t>
      </w:r>
      <w:r w:rsidRPr="00F21870">
        <w:rPr>
          <w:rFonts w:ascii="Arial" w:hAnsi="Arial" w:cs="Arial"/>
          <w:color w:val="000000"/>
          <w:spacing w:val="13"/>
          <w:sz w:val="22"/>
          <w:szCs w:val="22"/>
          <w:lang w:val="en-US"/>
        </w:rPr>
        <w:t xml:space="preserve"> </w:t>
      </w:r>
      <w:r w:rsidRPr="00F21870">
        <w:rPr>
          <w:rFonts w:ascii="Arial" w:hAnsi="Arial" w:cs="Arial"/>
          <w:color w:val="000000"/>
          <w:sz w:val="22"/>
          <w:szCs w:val="22"/>
          <w:lang w:val="en-US"/>
        </w:rPr>
        <w:t>–</w:t>
      </w:r>
      <w:r w:rsidRPr="00F21870">
        <w:rPr>
          <w:rFonts w:ascii="Arial" w:hAnsi="Arial" w:cs="Arial"/>
          <w:color w:val="000000"/>
          <w:spacing w:val="-50"/>
          <w:sz w:val="22"/>
          <w:szCs w:val="22"/>
          <w:lang w:val="en-US"/>
        </w:rPr>
        <w:t xml:space="preserve"> </w:t>
      </w:r>
      <w:r w:rsidRPr="00F21870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F21870">
        <w:rPr>
          <w:rFonts w:ascii="Arial" w:hAnsi="Arial" w:cs="Arial"/>
          <w:color w:val="000000"/>
          <w:spacing w:val="2"/>
          <w:sz w:val="22"/>
          <w:szCs w:val="22"/>
          <w:lang w:val="en-US"/>
        </w:rPr>
        <w:t>Editorial Board Member</w:t>
      </w:r>
      <w:r w:rsidRPr="00F21870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Pr="00F21870">
        <w:rPr>
          <w:rFonts w:ascii="Arial" w:hAnsi="Arial" w:cs="Arial"/>
          <w:color w:val="000000"/>
          <w:spacing w:val="14"/>
          <w:sz w:val="22"/>
          <w:szCs w:val="22"/>
          <w:lang w:val="en-US"/>
        </w:rPr>
        <w:t xml:space="preserve"> </w:t>
      </w:r>
      <w:r w:rsidR="00C57AE8">
        <w:rPr>
          <w:rFonts w:ascii="Arial" w:hAnsi="Arial" w:cs="Arial"/>
          <w:color w:val="000000"/>
          <w:spacing w:val="14"/>
          <w:sz w:val="22"/>
          <w:szCs w:val="22"/>
          <w:lang w:val="en-US"/>
        </w:rPr>
        <w:t xml:space="preserve">Austrian </w:t>
      </w:r>
      <w:r w:rsidR="00846547" w:rsidRPr="00F21870">
        <w:rPr>
          <w:rFonts w:ascii="Arial" w:hAnsi="Arial" w:cs="Arial"/>
          <w:color w:val="000000"/>
          <w:spacing w:val="2"/>
          <w:sz w:val="22"/>
          <w:szCs w:val="22"/>
          <w:lang w:val="en-US"/>
        </w:rPr>
        <w:t>Journal</w:t>
      </w:r>
      <w:r w:rsidR="00C57AE8">
        <w:rPr>
          <w:rFonts w:ascii="Arial" w:hAnsi="Arial" w:cs="Arial"/>
          <w:color w:val="000000"/>
          <w:spacing w:val="2"/>
          <w:sz w:val="22"/>
          <w:szCs w:val="22"/>
          <w:lang w:val="en-US"/>
        </w:rPr>
        <w:t xml:space="preserve"> of South-East Asian Studies</w:t>
      </w:r>
    </w:p>
    <w:p w:rsidR="00C57AE8" w:rsidRDefault="00C57AE8" w:rsidP="00C57AE8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color w:val="000000"/>
          <w:spacing w:val="2"/>
          <w:sz w:val="22"/>
          <w:szCs w:val="22"/>
          <w:lang w:val="en-US"/>
        </w:rPr>
      </w:pPr>
      <w:r>
        <w:rPr>
          <w:rFonts w:ascii="Arial" w:hAnsi="Arial" w:cs="Arial"/>
          <w:color w:val="000000"/>
          <w:spacing w:val="2"/>
          <w:sz w:val="22"/>
          <w:szCs w:val="22"/>
          <w:lang w:val="en-US"/>
        </w:rPr>
        <w:lastRenderedPageBreak/>
        <w:t xml:space="preserve">2019 –            Editorial Board member, </w:t>
      </w:r>
      <w:proofErr w:type="spellStart"/>
      <w:r>
        <w:rPr>
          <w:rFonts w:ascii="Arial" w:hAnsi="Arial" w:cs="Arial"/>
          <w:color w:val="000000"/>
          <w:spacing w:val="2"/>
          <w:sz w:val="22"/>
          <w:szCs w:val="22"/>
          <w:lang w:val="en-US"/>
        </w:rPr>
        <w:t>Etnosia</w:t>
      </w:r>
      <w:proofErr w:type="spellEnd"/>
      <w:r>
        <w:rPr>
          <w:rFonts w:ascii="Arial" w:hAnsi="Arial" w:cs="Arial"/>
          <w:color w:val="000000"/>
          <w:spacing w:val="2"/>
          <w:sz w:val="22"/>
          <w:szCs w:val="22"/>
          <w:lang w:val="en-US"/>
        </w:rPr>
        <w:t xml:space="preserve"> - </w:t>
      </w:r>
      <w:proofErr w:type="spellStart"/>
      <w:r>
        <w:rPr>
          <w:rFonts w:ascii="Arial" w:hAnsi="Arial" w:cs="Arial"/>
          <w:color w:val="000000"/>
          <w:spacing w:val="2"/>
          <w:sz w:val="22"/>
          <w:szCs w:val="22"/>
          <w:lang w:val="en-US"/>
        </w:rPr>
        <w:t>Jurnal</w:t>
      </w:r>
      <w:proofErr w:type="spellEnd"/>
      <w:r>
        <w:rPr>
          <w:rFonts w:ascii="Arial" w:hAnsi="Arial" w:cs="Arial"/>
          <w:color w:val="000000"/>
          <w:spacing w:val="2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  <w:sz w:val="22"/>
          <w:szCs w:val="22"/>
          <w:lang w:val="en-US"/>
        </w:rPr>
        <w:t>Ethnografi</w:t>
      </w:r>
      <w:proofErr w:type="spellEnd"/>
      <w:r>
        <w:rPr>
          <w:rFonts w:ascii="Arial" w:hAnsi="Arial" w:cs="Arial"/>
          <w:color w:val="000000"/>
          <w:spacing w:val="2"/>
          <w:sz w:val="22"/>
          <w:szCs w:val="22"/>
          <w:lang w:val="en-US"/>
        </w:rPr>
        <w:t xml:space="preserve"> Indonesia</w:t>
      </w:r>
    </w:p>
    <w:p w:rsidR="00C57AE8" w:rsidRPr="00F21870" w:rsidRDefault="00C57AE8" w:rsidP="001A4545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color w:val="000000"/>
          <w:spacing w:val="2"/>
          <w:sz w:val="22"/>
          <w:szCs w:val="22"/>
          <w:lang w:val="en-US"/>
        </w:rPr>
      </w:pPr>
    </w:p>
    <w:p w:rsidR="001A4545" w:rsidRPr="00F21870" w:rsidRDefault="001A4545" w:rsidP="001A4545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color w:val="000000"/>
          <w:spacing w:val="4"/>
          <w:sz w:val="22"/>
          <w:szCs w:val="22"/>
          <w:lang w:val="en-US"/>
        </w:rPr>
      </w:pPr>
    </w:p>
    <w:p w:rsidR="001A4545" w:rsidRPr="00F21870" w:rsidRDefault="001A4545" w:rsidP="001A4545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2"/>
          <w:szCs w:val="22"/>
          <w:lang w:val="en-US"/>
        </w:rPr>
      </w:pPr>
      <w:r w:rsidRPr="00F21870">
        <w:rPr>
          <w:rFonts w:ascii="Arial" w:hAnsi="Arial" w:cs="Arial"/>
          <w:b/>
          <w:bCs/>
          <w:color w:val="000000"/>
          <w:spacing w:val="4"/>
          <w:sz w:val="22"/>
          <w:szCs w:val="22"/>
          <w:lang w:val="en-US"/>
        </w:rPr>
        <w:t>Membership of Scientific Societies</w:t>
      </w:r>
    </w:p>
    <w:p w:rsidR="001A4545" w:rsidRPr="00F21870" w:rsidRDefault="001A4545" w:rsidP="001A4545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="Arial" w:hAnsi="Arial" w:cs="Arial"/>
          <w:b/>
          <w:bCs/>
          <w:color w:val="000000"/>
          <w:spacing w:val="2"/>
          <w:sz w:val="22"/>
          <w:szCs w:val="22"/>
          <w:lang w:val="en-US"/>
        </w:rPr>
      </w:pPr>
    </w:p>
    <w:p w:rsidR="001A4545" w:rsidRPr="00F21870" w:rsidRDefault="001A4545" w:rsidP="001A4545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color w:val="000000"/>
          <w:spacing w:val="2"/>
          <w:sz w:val="22"/>
          <w:szCs w:val="22"/>
          <w:lang w:val="en-US"/>
        </w:rPr>
      </w:pPr>
      <w:r w:rsidRPr="00F21870">
        <w:rPr>
          <w:rFonts w:ascii="Arial" w:hAnsi="Arial" w:cs="Arial"/>
          <w:color w:val="000000"/>
          <w:spacing w:val="2"/>
          <w:sz w:val="22"/>
          <w:szCs w:val="22"/>
          <w:lang w:val="en-US"/>
        </w:rPr>
        <w:t>20</w:t>
      </w:r>
      <w:r w:rsidR="00C57AE8">
        <w:rPr>
          <w:rFonts w:ascii="Arial" w:hAnsi="Arial" w:cs="Arial"/>
          <w:color w:val="000000"/>
          <w:spacing w:val="2"/>
          <w:sz w:val="22"/>
          <w:szCs w:val="22"/>
          <w:lang w:val="en-US"/>
        </w:rPr>
        <w:t>17</w:t>
      </w:r>
      <w:r w:rsidRPr="00F21870">
        <w:rPr>
          <w:rFonts w:ascii="Arial" w:hAnsi="Arial" w:cs="Arial"/>
          <w:color w:val="000000"/>
          <w:spacing w:val="13"/>
          <w:sz w:val="22"/>
          <w:szCs w:val="22"/>
          <w:lang w:val="en-US"/>
        </w:rPr>
        <w:t xml:space="preserve"> </w:t>
      </w:r>
      <w:r w:rsidRPr="00F21870">
        <w:rPr>
          <w:rFonts w:ascii="Arial" w:hAnsi="Arial" w:cs="Arial"/>
          <w:color w:val="000000"/>
          <w:sz w:val="22"/>
          <w:szCs w:val="22"/>
          <w:lang w:val="en-US"/>
        </w:rPr>
        <w:t>–</w:t>
      </w:r>
      <w:r w:rsidRPr="00F21870">
        <w:rPr>
          <w:rFonts w:ascii="Arial" w:hAnsi="Arial" w:cs="Arial"/>
          <w:color w:val="000000"/>
          <w:spacing w:val="-50"/>
          <w:sz w:val="22"/>
          <w:szCs w:val="22"/>
          <w:lang w:val="en-US"/>
        </w:rPr>
        <w:t xml:space="preserve"> </w:t>
      </w:r>
      <w:r w:rsidRPr="00F21870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C57AE8">
        <w:rPr>
          <w:rFonts w:ascii="Arial" w:hAnsi="Arial" w:cs="Arial"/>
          <w:color w:val="000000"/>
          <w:spacing w:val="2"/>
          <w:sz w:val="22"/>
          <w:szCs w:val="22"/>
          <w:lang w:val="en-US"/>
        </w:rPr>
        <w:t xml:space="preserve">Deutsche </w:t>
      </w:r>
      <w:proofErr w:type="spellStart"/>
      <w:r w:rsidR="00C57AE8">
        <w:rPr>
          <w:rFonts w:ascii="Arial" w:hAnsi="Arial" w:cs="Arial"/>
          <w:color w:val="000000"/>
          <w:spacing w:val="2"/>
          <w:sz w:val="22"/>
          <w:szCs w:val="22"/>
          <w:lang w:val="en-US"/>
        </w:rPr>
        <w:t>Gesellschaft</w:t>
      </w:r>
      <w:proofErr w:type="spellEnd"/>
      <w:r w:rsidR="00C57AE8">
        <w:rPr>
          <w:rFonts w:ascii="Arial" w:hAnsi="Arial" w:cs="Arial"/>
          <w:color w:val="000000"/>
          <w:spacing w:val="2"/>
          <w:sz w:val="22"/>
          <w:szCs w:val="22"/>
          <w:lang w:val="en-US"/>
        </w:rPr>
        <w:t xml:space="preserve"> </w:t>
      </w:r>
      <w:proofErr w:type="spellStart"/>
      <w:r w:rsidR="00C57AE8">
        <w:rPr>
          <w:rFonts w:ascii="Arial" w:hAnsi="Arial" w:cs="Arial"/>
          <w:color w:val="000000"/>
          <w:spacing w:val="2"/>
          <w:sz w:val="22"/>
          <w:szCs w:val="22"/>
          <w:lang w:val="en-US"/>
        </w:rPr>
        <w:t>für</w:t>
      </w:r>
      <w:proofErr w:type="spellEnd"/>
      <w:r w:rsidR="00C57AE8">
        <w:rPr>
          <w:rFonts w:ascii="Arial" w:hAnsi="Arial" w:cs="Arial"/>
          <w:color w:val="000000"/>
          <w:spacing w:val="2"/>
          <w:sz w:val="22"/>
          <w:szCs w:val="22"/>
          <w:lang w:val="en-US"/>
        </w:rPr>
        <w:t xml:space="preserve"> </w:t>
      </w:r>
      <w:proofErr w:type="spellStart"/>
      <w:r w:rsidR="00C57AE8">
        <w:rPr>
          <w:rFonts w:ascii="Arial" w:hAnsi="Arial" w:cs="Arial"/>
          <w:color w:val="000000"/>
          <w:spacing w:val="2"/>
          <w:sz w:val="22"/>
          <w:szCs w:val="22"/>
          <w:lang w:val="en-US"/>
        </w:rPr>
        <w:t>Sozial</w:t>
      </w:r>
      <w:proofErr w:type="spellEnd"/>
      <w:r w:rsidR="00C57AE8">
        <w:rPr>
          <w:rFonts w:ascii="Arial" w:hAnsi="Arial" w:cs="Arial"/>
          <w:color w:val="000000"/>
          <w:spacing w:val="2"/>
          <w:sz w:val="22"/>
          <w:szCs w:val="22"/>
          <w:lang w:val="en-US"/>
        </w:rPr>
        <w:t xml:space="preserve">- und </w:t>
      </w:r>
      <w:proofErr w:type="spellStart"/>
      <w:r w:rsidR="00C57AE8">
        <w:rPr>
          <w:rFonts w:ascii="Arial" w:hAnsi="Arial" w:cs="Arial"/>
          <w:color w:val="000000"/>
          <w:spacing w:val="2"/>
          <w:sz w:val="22"/>
          <w:szCs w:val="22"/>
          <w:lang w:val="en-US"/>
        </w:rPr>
        <w:t>Kulturanthropologie</w:t>
      </w:r>
      <w:proofErr w:type="spellEnd"/>
      <w:r w:rsidR="00C57AE8">
        <w:rPr>
          <w:rFonts w:ascii="Arial" w:hAnsi="Arial" w:cs="Arial"/>
          <w:color w:val="000000"/>
          <w:spacing w:val="2"/>
          <w:sz w:val="22"/>
          <w:szCs w:val="22"/>
          <w:lang w:val="en-US"/>
        </w:rPr>
        <w:t xml:space="preserve"> </w:t>
      </w:r>
    </w:p>
    <w:p w:rsidR="00281E35" w:rsidRDefault="00281E35" w:rsidP="001A4545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color w:val="000000"/>
          <w:spacing w:val="2"/>
          <w:sz w:val="22"/>
          <w:szCs w:val="22"/>
          <w:lang w:val="en-US"/>
        </w:rPr>
      </w:pPr>
    </w:p>
    <w:p w:rsidR="00C57AE8" w:rsidRDefault="00C57AE8" w:rsidP="001A4545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color w:val="000000"/>
          <w:spacing w:val="2"/>
          <w:sz w:val="22"/>
          <w:szCs w:val="22"/>
          <w:lang w:val="en-US"/>
        </w:rPr>
      </w:pPr>
    </w:p>
    <w:p w:rsidR="00281E35" w:rsidRDefault="00281E35" w:rsidP="001A4545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b/>
          <w:bCs/>
          <w:color w:val="000000"/>
          <w:spacing w:val="2"/>
          <w:sz w:val="22"/>
          <w:szCs w:val="22"/>
          <w:lang w:val="en-US"/>
        </w:rPr>
      </w:pPr>
      <w:r w:rsidRPr="00281E35">
        <w:rPr>
          <w:rFonts w:ascii="Arial" w:hAnsi="Arial" w:cs="Arial"/>
          <w:b/>
          <w:bCs/>
          <w:color w:val="000000"/>
          <w:spacing w:val="2"/>
          <w:sz w:val="22"/>
          <w:szCs w:val="22"/>
          <w:lang w:val="en-US"/>
        </w:rPr>
        <w:t>Research Grants</w:t>
      </w:r>
    </w:p>
    <w:p w:rsidR="00281E35" w:rsidRDefault="00281E35" w:rsidP="001A4545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b/>
          <w:bCs/>
          <w:color w:val="000000"/>
          <w:spacing w:val="2"/>
          <w:sz w:val="22"/>
          <w:szCs w:val="22"/>
          <w:lang w:val="en-US"/>
        </w:rPr>
      </w:pPr>
    </w:p>
    <w:p w:rsidR="007A10F2" w:rsidRPr="007A10F2" w:rsidRDefault="007A10F2" w:rsidP="007A10F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2021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German Research Foundation, for the Project “</w:t>
      </w:r>
      <w:r w:rsidRPr="007A10F2">
        <w:rPr>
          <w:rFonts w:ascii="Arial" w:hAnsi="Arial" w:cs="Arial"/>
          <w:color w:val="000000"/>
          <w:sz w:val="22"/>
          <w:szCs w:val="22"/>
          <w:lang w:val="en-US"/>
        </w:rPr>
        <w:t>Atheism in Southeast Asia: Nonbelievers’ ways of life in plural societies shaped by religion” (</w:t>
      </w:r>
      <w:r w:rsidRPr="007A10F2">
        <w:rPr>
          <w:rFonts w:ascii="Arial" w:hAnsi="Arial" w:cs="Arial"/>
          <w:color w:val="000000"/>
          <w:sz w:val="22"/>
          <w:szCs w:val="22"/>
        </w:rPr>
        <w:t>443.690 Euro)</w:t>
      </w:r>
    </w:p>
    <w:p w:rsidR="007A10F2" w:rsidRDefault="007A10F2" w:rsidP="007A10F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color w:val="000000"/>
          <w:spacing w:val="2"/>
          <w:sz w:val="22"/>
          <w:szCs w:val="22"/>
          <w:lang w:val="en-US"/>
        </w:rPr>
      </w:pPr>
    </w:p>
    <w:p w:rsidR="00281E35" w:rsidRDefault="00281E35" w:rsidP="007A10F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color w:val="000000"/>
          <w:sz w:val="22"/>
          <w:szCs w:val="22"/>
          <w:lang w:val="en-US"/>
        </w:rPr>
      </w:pPr>
      <w:r w:rsidRPr="00F21870">
        <w:rPr>
          <w:rFonts w:ascii="Arial" w:hAnsi="Arial" w:cs="Arial"/>
          <w:color w:val="000000"/>
          <w:spacing w:val="2"/>
          <w:sz w:val="22"/>
          <w:szCs w:val="22"/>
          <w:lang w:val="en-US"/>
        </w:rPr>
        <w:t>202</w:t>
      </w:r>
      <w:r w:rsidR="00C57AE8">
        <w:rPr>
          <w:rFonts w:ascii="Arial" w:hAnsi="Arial" w:cs="Arial"/>
          <w:color w:val="000000"/>
          <w:spacing w:val="2"/>
          <w:sz w:val="22"/>
          <w:szCs w:val="22"/>
          <w:lang w:val="en-US"/>
        </w:rPr>
        <w:t>0</w:t>
      </w:r>
      <w:r w:rsidRPr="00F21870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C57AE8" w:rsidRPr="00C57AE8">
        <w:rPr>
          <w:rFonts w:ascii="Arial" w:hAnsi="Arial" w:cs="Arial"/>
          <w:color w:val="000000"/>
          <w:sz w:val="22"/>
          <w:szCs w:val="22"/>
          <w:lang w:val="en-US"/>
        </w:rPr>
        <w:t>Global Collaboration Fund of the University of Bonn for research trips to Southeast Asia</w:t>
      </w:r>
      <w:r w:rsidR="00C57AE8">
        <w:rPr>
          <w:rFonts w:ascii="Arial" w:hAnsi="Arial" w:cs="Arial"/>
          <w:color w:val="000000"/>
          <w:sz w:val="22"/>
          <w:szCs w:val="22"/>
          <w:lang w:val="en-US"/>
        </w:rPr>
        <w:t xml:space="preserve"> (17,500 Euro)</w:t>
      </w:r>
    </w:p>
    <w:p w:rsidR="007A10F2" w:rsidRDefault="007A10F2" w:rsidP="007A10F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C57AE8" w:rsidRDefault="00C57AE8" w:rsidP="00C57AE8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2018               </w:t>
      </w:r>
      <w:r w:rsidRPr="00C57AE8">
        <w:rPr>
          <w:rFonts w:ascii="Arial" w:hAnsi="Arial" w:cs="Arial"/>
          <w:color w:val="000000"/>
          <w:sz w:val="22"/>
          <w:szCs w:val="22"/>
          <w:lang w:val="en-US"/>
        </w:rPr>
        <w:t>German Research Foundation</w:t>
      </w:r>
      <w:r w:rsidR="007A10F2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Pr="00C57AE8">
        <w:rPr>
          <w:rFonts w:ascii="Arial" w:hAnsi="Arial" w:cs="Arial"/>
          <w:color w:val="000000"/>
          <w:sz w:val="22"/>
          <w:szCs w:val="22"/>
          <w:lang w:val="en-US"/>
        </w:rPr>
        <w:t xml:space="preserve"> for the Project „Economy of Interpellation. On the Relation between Indigeneity, State and Economy in Indonesia</w:t>
      </w:r>
      <w:proofErr w:type="gramStart"/>
      <w:r w:rsidRPr="00C57AE8">
        <w:rPr>
          <w:rFonts w:ascii="Arial" w:hAnsi="Arial" w:cs="Arial"/>
          <w:color w:val="000000"/>
          <w:sz w:val="22"/>
          <w:szCs w:val="22"/>
          <w:lang w:val="en-US"/>
        </w:rPr>
        <w:t>“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proofErr w:type="gramEnd"/>
      <w:r>
        <w:rPr>
          <w:rFonts w:ascii="Arial" w:hAnsi="Arial" w:cs="Arial"/>
          <w:color w:val="000000"/>
          <w:sz w:val="22"/>
          <w:szCs w:val="22"/>
          <w:lang w:val="en-US"/>
        </w:rPr>
        <w:t>274,900 Euro)</w:t>
      </w:r>
    </w:p>
    <w:p w:rsidR="007A10F2" w:rsidRDefault="007A10F2" w:rsidP="007A10F2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A10F2" w:rsidRPr="00F21870" w:rsidRDefault="007A10F2" w:rsidP="00C57AE8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281E35" w:rsidRDefault="00281E35" w:rsidP="001A4545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b/>
          <w:bCs/>
          <w:color w:val="000000"/>
          <w:spacing w:val="2"/>
          <w:sz w:val="22"/>
          <w:szCs w:val="22"/>
          <w:lang w:val="en-US"/>
        </w:rPr>
      </w:pPr>
    </w:p>
    <w:p w:rsidR="00C57AE8" w:rsidRPr="00281E35" w:rsidRDefault="00C57AE8" w:rsidP="001A4545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b/>
          <w:bCs/>
          <w:color w:val="000000"/>
          <w:spacing w:val="2"/>
          <w:sz w:val="22"/>
          <w:szCs w:val="22"/>
          <w:lang w:val="en-US"/>
        </w:rPr>
      </w:pPr>
    </w:p>
    <w:p w:rsidR="00F21870" w:rsidRPr="00F21870" w:rsidRDefault="00F21870" w:rsidP="00F21870">
      <w:pPr>
        <w:widowControl w:val="0"/>
        <w:autoSpaceDE w:val="0"/>
        <w:autoSpaceDN w:val="0"/>
        <w:adjustRightInd w:val="0"/>
        <w:spacing w:before="13"/>
        <w:ind w:right="-23"/>
        <w:rPr>
          <w:rFonts w:ascii="Arial" w:hAnsi="Arial" w:cs="Arial"/>
          <w:b/>
          <w:bCs/>
          <w:color w:val="000000"/>
          <w:spacing w:val="2"/>
          <w:sz w:val="22"/>
          <w:szCs w:val="22"/>
          <w:lang w:val="en-US"/>
        </w:rPr>
      </w:pPr>
      <w:r w:rsidRPr="00F21870">
        <w:rPr>
          <w:rFonts w:ascii="Arial" w:hAnsi="Arial" w:cs="Arial"/>
          <w:b/>
          <w:bCs/>
          <w:color w:val="000000"/>
          <w:spacing w:val="2"/>
          <w:sz w:val="22"/>
          <w:szCs w:val="22"/>
          <w:lang w:val="en-US"/>
        </w:rPr>
        <w:t>Organization of Scientific Meetings</w:t>
      </w:r>
    </w:p>
    <w:p w:rsidR="00F21870" w:rsidRPr="00F21870" w:rsidRDefault="00F21870" w:rsidP="00F21870">
      <w:pPr>
        <w:widowControl w:val="0"/>
        <w:autoSpaceDE w:val="0"/>
        <w:autoSpaceDN w:val="0"/>
        <w:adjustRightInd w:val="0"/>
        <w:spacing w:before="13"/>
        <w:ind w:left="360" w:right="-23"/>
        <w:rPr>
          <w:rFonts w:ascii="Arial" w:hAnsi="Arial" w:cs="Arial"/>
          <w:b/>
          <w:bCs/>
          <w:color w:val="000000"/>
          <w:spacing w:val="2"/>
          <w:sz w:val="22"/>
          <w:szCs w:val="22"/>
          <w:lang w:val="en-US"/>
        </w:rPr>
      </w:pPr>
    </w:p>
    <w:p w:rsidR="000B6B95" w:rsidRDefault="00F21870" w:rsidP="00F21870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color w:val="000000"/>
          <w:sz w:val="22"/>
          <w:szCs w:val="22"/>
          <w:lang w:val="en-US"/>
        </w:rPr>
      </w:pPr>
      <w:r w:rsidRPr="00F21870">
        <w:rPr>
          <w:rFonts w:ascii="Arial" w:hAnsi="Arial" w:cs="Arial"/>
          <w:color w:val="000000"/>
          <w:spacing w:val="2"/>
          <w:sz w:val="22"/>
          <w:szCs w:val="22"/>
          <w:lang w:val="en-US"/>
        </w:rPr>
        <w:t>20</w:t>
      </w:r>
      <w:r w:rsidR="000B6B95">
        <w:rPr>
          <w:rFonts w:ascii="Arial" w:hAnsi="Arial" w:cs="Arial"/>
          <w:color w:val="000000"/>
          <w:spacing w:val="2"/>
          <w:sz w:val="22"/>
          <w:szCs w:val="22"/>
          <w:lang w:val="en-US"/>
        </w:rPr>
        <w:t>21</w:t>
      </w:r>
      <w:r w:rsidRPr="00F21870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0B6B95">
        <w:rPr>
          <w:rFonts w:ascii="Arial" w:hAnsi="Arial" w:cs="Arial"/>
          <w:color w:val="000000"/>
          <w:sz w:val="22"/>
          <w:szCs w:val="22"/>
          <w:lang w:val="en-US"/>
        </w:rPr>
        <w:t>Panel</w:t>
      </w:r>
      <w:r w:rsidR="000B6B95" w:rsidRPr="000B6B95">
        <w:rPr>
          <w:rFonts w:ascii="Arial" w:hAnsi="Arial" w:cs="Arial"/>
          <w:color w:val="000000"/>
          <w:sz w:val="22"/>
          <w:szCs w:val="22"/>
          <w:lang w:val="en-US"/>
        </w:rPr>
        <w:t xml:space="preserve"> “Being Social 2020: Social media and social movements at the turn of the decade“</w:t>
      </w:r>
      <w:r w:rsidR="000B6B95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0B6B95" w:rsidRPr="000B6B95">
        <w:rPr>
          <w:rFonts w:ascii="Arial" w:hAnsi="Arial" w:cs="Arial"/>
          <w:color w:val="000000"/>
          <w:sz w:val="22"/>
          <w:szCs w:val="22"/>
          <w:lang w:val="en-US"/>
        </w:rPr>
        <w:t xml:space="preserve"> EUROSEAS Conference 2021 in </w:t>
      </w:r>
      <w:proofErr w:type="spellStart"/>
      <w:r w:rsidR="000B6B95" w:rsidRPr="000B6B95">
        <w:rPr>
          <w:rFonts w:ascii="Arial" w:hAnsi="Arial" w:cs="Arial"/>
          <w:color w:val="000000"/>
          <w:sz w:val="22"/>
          <w:szCs w:val="22"/>
          <w:lang w:val="en-US"/>
        </w:rPr>
        <w:t>Olomouc</w:t>
      </w:r>
      <w:r w:rsidR="000B6B95">
        <w:rPr>
          <w:rFonts w:ascii="Arial" w:hAnsi="Arial" w:cs="Arial"/>
          <w:color w:val="000000"/>
          <w:sz w:val="22"/>
          <w:szCs w:val="22"/>
          <w:lang w:val="en-US"/>
        </w:rPr>
        <w:t>together</w:t>
      </w:r>
      <w:proofErr w:type="spellEnd"/>
      <w:r w:rsidR="000B6B95">
        <w:rPr>
          <w:rFonts w:ascii="Arial" w:hAnsi="Arial" w:cs="Arial"/>
          <w:color w:val="000000"/>
          <w:sz w:val="22"/>
          <w:szCs w:val="22"/>
          <w:lang w:val="en-US"/>
        </w:rPr>
        <w:t xml:space="preserve"> with Wolfram </w:t>
      </w:r>
      <w:proofErr w:type="spellStart"/>
      <w:r w:rsidR="000B6B95">
        <w:rPr>
          <w:rFonts w:ascii="Arial" w:hAnsi="Arial" w:cs="Arial"/>
          <w:color w:val="000000"/>
          <w:sz w:val="22"/>
          <w:szCs w:val="22"/>
          <w:lang w:val="en-US"/>
        </w:rPr>
        <w:t>Schaffar</w:t>
      </w:r>
      <w:proofErr w:type="spellEnd"/>
      <w:r w:rsidR="000B6B95">
        <w:rPr>
          <w:rFonts w:ascii="Arial" w:hAnsi="Arial" w:cs="Arial"/>
          <w:color w:val="000000"/>
          <w:sz w:val="22"/>
          <w:szCs w:val="22"/>
          <w:lang w:val="en-US"/>
        </w:rPr>
        <w:t xml:space="preserve"> and</w:t>
      </w:r>
      <w:r w:rsidR="000B6B95" w:rsidRPr="000B6B9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B6B95" w:rsidRPr="000B6B95">
        <w:rPr>
          <w:rFonts w:ascii="Arial" w:hAnsi="Arial" w:cs="Arial"/>
          <w:color w:val="000000"/>
          <w:sz w:val="22"/>
          <w:szCs w:val="22"/>
          <w:lang w:val="en-US"/>
        </w:rPr>
        <w:t>Dayana</w:t>
      </w:r>
      <w:proofErr w:type="spellEnd"/>
      <w:r w:rsidR="000B6B95" w:rsidRPr="000B6B9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B6B95" w:rsidRPr="000B6B95">
        <w:rPr>
          <w:rFonts w:ascii="Arial" w:hAnsi="Arial" w:cs="Arial"/>
          <w:color w:val="000000"/>
          <w:sz w:val="22"/>
          <w:szCs w:val="22"/>
          <w:lang w:val="en-US"/>
        </w:rPr>
        <w:t>Lengauer</w:t>
      </w:r>
      <w:proofErr w:type="spellEnd"/>
    </w:p>
    <w:p w:rsidR="000B6B95" w:rsidRPr="000B6B95" w:rsidRDefault="000B6B95" w:rsidP="00F21870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2019               Panel “</w:t>
      </w:r>
      <w:proofErr w:type="spellStart"/>
      <w:r w:rsidRPr="000B6B95">
        <w:rPr>
          <w:rFonts w:ascii="Arial" w:hAnsi="Arial" w:cs="Arial"/>
          <w:bCs/>
          <w:color w:val="000000"/>
          <w:sz w:val="22"/>
          <w:szCs w:val="22"/>
        </w:rPr>
        <w:t>Social</w:t>
      </w:r>
      <w:proofErr w:type="spellEnd"/>
      <w:r w:rsidRPr="000B6B9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B6B95">
        <w:rPr>
          <w:rFonts w:ascii="Arial" w:hAnsi="Arial" w:cs="Arial"/>
          <w:bCs/>
          <w:color w:val="000000"/>
          <w:sz w:val="22"/>
          <w:szCs w:val="22"/>
        </w:rPr>
        <w:t>negotiations</w:t>
      </w:r>
      <w:proofErr w:type="spellEnd"/>
      <w:r w:rsidRPr="000B6B9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B6B95">
        <w:rPr>
          <w:rFonts w:ascii="Arial" w:hAnsi="Arial" w:cs="Arial"/>
          <w:bCs/>
          <w:color w:val="000000"/>
          <w:sz w:val="22"/>
          <w:szCs w:val="22"/>
        </w:rPr>
        <w:t>along</w:t>
      </w:r>
      <w:proofErr w:type="spellEnd"/>
      <w:r w:rsidRPr="000B6B9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B6B95">
        <w:rPr>
          <w:rFonts w:ascii="Arial" w:hAnsi="Arial" w:cs="Arial"/>
          <w:bCs/>
          <w:color w:val="000000"/>
          <w:sz w:val="22"/>
          <w:szCs w:val="22"/>
        </w:rPr>
        <w:t>frontiers</w:t>
      </w:r>
      <w:proofErr w:type="spellEnd"/>
      <w:r w:rsidRPr="000B6B95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proofErr w:type="spellStart"/>
      <w:r w:rsidRPr="000B6B95">
        <w:rPr>
          <w:rFonts w:ascii="Arial" w:hAnsi="Arial" w:cs="Arial"/>
          <w:bCs/>
          <w:color w:val="000000"/>
          <w:sz w:val="22"/>
          <w:szCs w:val="22"/>
        </w:rPr>
        <w:t>dynamics</w:t>
      </w:r>
      <w:proofErr w:type="spellEnd"/>
      <w:r w:rsidRPr="000B6B9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Pr="000B6B95">
        <w:rPr>
          <w:rFonts w:ascii="Arial" w:hAnsi="Arial" w:cs="Arial"/>
          <w:bCs/>
          <w:color w:val="000000"/>
          <w:sz w:val="22"/>
          <w:szCs w:val="22"/>
        </w:rPr>
        <w:t>limitations</w:t>
      </w:r>
      <w:proofErr w:type="spellEnd"/>
      <w:r w:rsidRPr="000B6B9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B6B95">
        <w:rPr>
          <w:rFonts w:ascii="Arial" w:hAnsi="Arial" w:cs="Arial"/>
          <w:bCs/>
          <w:color w:val="000000"/>
          <w:sz w:val="22"/>
          <w:szCs w:val="22"/>
        </w:rPr>
        <w:t>and</w:t>
      </w:r>
      <w:proofErr w:type="spellEnd"/>
      <w:r w:rsidRPr="000B6B9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B6B95">
        <w:rPr>
          <w:rFonts w:ascii="Arial" w:hAnsi="Arial" w:cs="Arial"/>
          <w:bCs/>
          <w:color w:val="000000"/>
          <w:sz w:val="22"/>
          <w:szCs w:val="22"/>
        </w:rPr>
        <w:t>closures</w:t>
      </w:r>
      <w:proofErr w:type="spellEnd"/>
      <w:r w:rsidRPr="000B6B95">
        <w:rPr>
          <w:rFonts w:ascii="Arial" w:hAnsi="Arial" w:cs="Arial"/>
          <w:bCs/>
          <w:color w:val="000000"/>
          <w:sz w:val="22"/>
          <w:szCs w:val="22"/>
        </w:rPr>
        <w:t xml:space="preserve">“, DGSKA-Conference in Konstanz, </w:t>
      </w:r>
      <w:proofErr w:type="spellStart"/>
      <w:r w:rsidRPr="000B6B95">
        <w:rPr>
          <w:rFonts w:ascii="Arial" w:hAnsi="Arial" w:cs="Arial"/>
          <w:bCs/>
          <w:color w:val="000000"/>
          <w:sz w:val="22"/>
          <w:szCs w:val="22"/>
        </w:rPr>
        <w:t>together</w:t>
      </w:r>
      <w:proofErr w:type="spellEnd"/>
      <w:r w:rsidRPr="000B6B9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0B6B95">
        <w:rPr>
          <w:rFonts w:ascii="Arial" w:hAnsi="Arial" w:cs="Arial"/>
          <w:bCs/>
          <w:color w:val="000000"/>
          <w:sz w:val="22"/>
          <w:szCs w:val="22"/>
        </w:rPr>
        <w:t>with</w:t>
      </w:r>
      <w:proofErr w:type="spellEnd"/>
      <w:r w:rsidRPr="000B6B95">
        <w:rPr>
          <w:rFonts w:ascii="Arial" w:hAnsi="Arial" w:cs="Arial"/>
          <w:bCs/>
          <w:color w:val="000000"/>
          <w:sz w:val="22"/>
          <w:szCs w:val="22"/>
        </w:rPr>
        <w:t xml:space="preserve"> Michaela Haug und Kristina Großmann</w:t>
      </w:r>
    </w:p>
    <w:p w:rsidR="000B6B95" w:rsidRDefault="000B6B95" w:rsidP="00F21870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color w:val="000000"/>
          <w:sz w:val="22"/>
          <w:szCs w:val="22"/>
          <w:lang w:val="en-US"/>
        </w:rPr>
      </w:pPr>
      <w:r w:rsidRPr="000B6B95">
        <w:rPr>
          <w:rFonts w:ascii="Arial" w:hAnsi="Arial" w:cs="Arial"/>
          <w:bCs/>
          <w:color w:val="000000"/>
          <w:sz w:val="22"/>
          <w:szCs w:val="22"/>
        </w:rPr>
        <w:t xml:space="preserve">2019               </w:t>
      </w:r>
      <w:r w:rsidRPr="000B6B95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Panel “Grounding ‘Alternative </w:t>
      </w:r>
      <w:proofErr w:type="spellStart"/>
      <w:r w:rsidRPr="000B6B95">
        <w:rPr>
          <w:rFonts w:ascii="Arial" w:hAnsi="Arial" w:cs="Arial"/>
          <w:bCs/>
          <w:color w:val="000000"/>
          <w:sz w:val="22"/>
          <w:szCs w:val="22"/>
          <w:lang w:val="en-GB"/>
        </w:rPr>
        <w:t>Ontologies</w:t>
      </w:r>
      <w:proofErr w:type="spellEnd"/>
      <w:r w:rsidRPr="000B6B95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’: Towards a Political Ecology of Animism”,  EURSEAS-Conference 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in Berlin, together with </w:t>
      </w:r>
      <w:proofErr w:type="spellStart"/>
      <w:r w:rsidRPr="000B6B95">
        <w:rPr>
          <w:rFonts w:ascii="Arial" w:hAnsi="Arial" w:cs="Arial"/>
          <w:bCs/>
          <w:color w:val="000000"/>
          <w:sz w:val="22"/>
          <w:szCs w:val="22"/>
          <w:lang w:val="en-GB"/>
        </w:rPr>
        <w:t>Christop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>h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n-GB"/>
        </w:rPr>
        <w:t>Antweiler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, Michael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n-GB"/>
        </w:rPr>
        <w:t>Kleinod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and</w:t>
      </w:r>
      <w:r w:rsidRPr="000B6B95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0B6B95">
        <w:rPr>
          <w:rFonts w:ascii="Arial" w:hAnsi="Arial" w:cs="Arial"/>
          <w:bCs/>
          <w:color w:val="000000"/>
          <w:sz w:val="22"/>
          <w:szCs w:val="22"/>
          <w:lang w:val="en-GB"/>
        </w:rPr>
        <w:t>Annina</w:t>
      </w:r>
      <w:proofErr w:type="spellEnd"/>
      <w:r w:rsidRPr="000B6B95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0B6B95">
        <w:rPr>
          <w:rFonts w:ascii="Arial" w:hAnsi="Arial" w:cs="Arial"/>
          <w:bCs/>
          <w:color w:val="000000"/>
          <w:sz w:val="22"/>
          <w:szCs w:val="22"/>
          <w:lang w:val="en-GB"/>
        </w:rPr>
        <w:t>Aeberli</w:t>
      </w:r>
      <w:proofErr w:type="spellEnd"/>
    </w:p>
    <w:p w:rsidR="00F21870" w:rsidRDefault="004648C0" w:rsidP="00F21870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2018</w:t>
      </w:r>
      <w:r w:rsidR="000B6B95">
        <w:rPr>
          <w:rFonts w:ascii="Arial" w:hAnsi="Arial" w:cs="Arial"/>
          <w:color w:val="000000"/>
          <w:sz w:val="22"/>
          <w:szCs w:val="22"/>
          <w:lang w:val="en-US"/>
        </w:rPr>
        <w:t xml:space="preserve">               </w:t>
      </w:r>
      <w:r w:rsidR="00C57AE8" w:rsidRPr="00C57AE8">
        <w:rPr>
          <w:rFonts w:ascii="Arial" w:hAnsi="Arial" w:cs="Arial"/>
          <w:color w:val="000000"/>
          <w:sz w:val="22"/>
          <w:szCs w:val="22"/>
          <w:lang w:val="en-US"/>
        </w:rPr>
        <w:t>Conference “Islam in Post-</w:t>
      </w:r>
      <w:proofErr w:type="spellStart"/>
      <w:r w:rsidR="00C57AE8" w:rsidRPr="00C57AE8">
        <w:rPr>
          <w:rFonts w:ascii="Arial" w:hAnsi="Arial" w:cs="Arial"/>
          <w:color w:val="000000"/>
          <w:sz w:val="22"/>
          <w:szCs w:val="22"/>
          <w:lang w:val="en-US"/>
        </w:rPr>
        <w:t>Reformasi</w:t>
      </w:r>
      <w:proofErr w:type="spellEnd"/>
      <w:r w:rsidR="00C57AE8" w:rsidRPr="00C57AE8">
        <w:rPr>
          <w:rFonts w:ascii="Arial" w:hAnsi="Arial" w:cs="Arial"/>
          <w:color w:val="000000"/>
          <w:sz w:val="22"/>
          <w:szCs w:val="22"/>
          <w:lang w:val="en-US"/>
        </w:rPr>
        <w:t xml:space="preserve"> Indonesia: The End of Tolerance? Re-Negotiating the Relations between State, Society, and Religion”</w:t>
      </w:r>
      <w:r w:rsidR="000B6B95">
        <w:rPr>
          <w:rFonts w:ascii="Arial" w:hAnsi="Arial" w:cs="Arial"/>
          <w:color w:val="000000"/>
          <w:sz w:val="22"/>
          <w:szCs w:val="22"/>
          <w:lang w:val="en-US"/>
        </w:rPr>
        <w:t>, Bonn, G</w:t>
      </w:r>
      <w:r w:rsidR="00C57AE8">
        <w:rPr>
          <w:rFonts w:ascii="Arial" w:hAnsi="Arial" w:cs="Arial"/>
          <w:color w:val="000000"/>
          <w:sz w:val="22"/>
          <w:szCs w:val="22"/>
          <w:lang w:val="en-US"/>
        </w:rPr>
        <w:t>ermany</w:t>
      </w:r>
      <w:r w:rsidR="000B6B95">
        <w:rPr>
          <w:rFonts w:ascii="Arial" w:hAnsi="Arial" w:cs="Arial"/>
          <w:color w:val="000000"/>
          <w:sz w:val="22"/>
          <w:szCs w:val="22"/>
          <w:lang w:val="en-US"/>
        </w:rPr>
        <w:t>, financed by the Fritz-</w:t>
      </w:r>
      <w:proofErr w:type="spellStart"/>
      <w:r w:rsidR="000B6B95">
        <w:rPr>
          <w:rFonts w:ascii="Arial" w:hAnsi="Arial" w:cs="Arial"/>
          <w:color w:val="000000"/>
          <w:sz w:val="22"/>
          <w:szCs w:val="22"/>
          <w:lang w:val="en-US"/>
        </w:rPr>
        <w:t>Thyssen</w:t>
      </w:r>
      <w:proofErr w:type="spellEnd"/>
      <w:r w:rsidR="000B6B95">
        <w:rPr>
          <w:rFonts w:ascii="Arial" w:hAnsi="Arial" w:cs="Arial"/>
          <w:color w:val="000000"/>
          <w:sz w:val="22"/>
          <w:szCs w:val="22"/>
          <w:lang w:val="en-US"/>
        </w:rPr>
        <w:t>-Foundation (5,000 Euro)</w:t>
      </w:r>
    </w:p>
    <w:p w:rsidR="000B6B95" w:rsidRPr="00F21870" w:rsidRDefault="000B6B95" w:rsidP="00F21870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F21870" w:rsidRPr="00F21870" w:rsidRDefault="00F21870">
      <w:pPr>
        <w:rPr>
          <w:rFonts w:ascii="Arial" w:hAnsi="Arial" w:cs="Arial"/>
          <w:caps/>
          <w:sz w:val="22"/>
          <w:szCs w:val="22"/>
          <w:lang w:val="en-US"/>
        </w:rPr>
      </w:pPr>
    </w:p>
    <w:p w:rsidR="001A4545" w:rsidRDefault="001A4545">
      <w:pPr>
        <w:rPr>
          <w:rFonts w:ascii="Arial" w:hAnsi="Arial" w:cs="Arial"/>
          <w:b/>
          <w:color w:val="000000"/>
          <w:spacing w:val="2"/>
          <w:sz w:val="22"/>
          <w:szCs w:val="22"/>
          <w:lang w:val="en-US"/>
        </w:rPr>
      </w:pPr>
      <w:r w:rsidRPr="00F21870">
        <w:rPr>
          <w:rFonts w:ascii="Arial" w:hAnsi="Arial" w:cs="Arial"/>
          <w:b/>
          <w:color w:val="000000"/>
          <w:spacing w:val="2"/>
          <w:sz w:val="22"/>
          <w:szCs w:val="22"/>
          <w:lang w:val="en-US"/>
        </w:rPr>
        <w:t xml:space="preserve">Publications </w:t>
      </w:r>
    </w:p>
    <w:p w:rsidR="000078FB" w:rsidRDefault="000078FB">
      <w:pPr>
        <w:rPr>
          <w:rFonts w:ascii="Arial" w:hAnsi="Arial" w:cs="Arial"/>
          <w:b/>
          <w:color w:val="000000"/>
          <w:spacing w:val="2"/>
          <w:sz w:val="22"/>
          <w:szCs w:val="22"/>
          <w:lang w:val="en-US"/>
        </w:rPr>
      </w:pPr>
    </w:p>
    <w:p w:rsidR="000078FB" w:rsidRPr="00F21870" w:rsidRDefault="000078FB">
      <w:pPr>
        <w:rPr>
          <w:rFonts w:ascii="Arial" w:hAnsi="Arial" w:cs="Arial"/>
          <w:b/>
          <w:color w:val="000000"/>
          <w:spacing w:val="2"/>
          <w:sz w:val="22"/>
          <w:szCs w:val="22"/>
          <w:lang w:val="en-US"/>
        </w:rPr>
      </w:pPr>
      <w:r>
        <w:rPr>
          <w:rFonts w:ascii="Arial" w:hAnsi="Arial" w:cs="Arial"/>
          <w:color w:val="000000"/>
          <w:spacing w:val="2"/>
          <w:sz w:val="22"/>
          <w:szCs w:val="22"/>
          <w:lang w:val="en-US"/>
        </w:rPr>
        <w:t xml:space="preserve">2022              </w:t>
      </w:r>
      <w:proofErr w:type="spellStart"/>
      <w:r>
        <w:rPr>
          <w:rFonts w:ascii="Arial" w:hAnsi="Arial" w:cs="Arial"/>
          <w:bCs/>
          <w:sz w:val="22"/>
          <w:szCs w:val="22"/>
        </w:rPr>
        <w:t>Duile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Timo; Großmann, Kristina; </w:t>
      </w:r>
      <w:proofErr w:type="spellStart"/>
      <w:r>
        <w:rPr>
          <w:rFonts w:ascii="Arial" w:hAnsi="Arial" w:cs="Arial"/>
          <w:bCs/>
          <w:sz w:val="22"/>
          <w:szCs w:val="22"/>
        </w:rPr>
        <w:t>Nangoy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Adriani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; Nguyen, </w:t>
      </w:r>
      <w:proofErr w:type="spellStart"/>
      <w:r>
        <w:rPr>
          <w:rFonts w:ascii="Arial" w:hAnsi="Arial" w:cs="Arial"/>
          <w:bCs/>
          <w:sz w:val="22"/>
          <w:szCs w:val="22"/>
        </w:rPr>
        <w:t>Xuang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Hang; </w:t>
      </w:r>
      <w:proofErr w:type="spellStart"/>
      <w:r>
        <w:rPr>
          <w:rFonts w:ascii="Arial" w:hAnsi="Arial" w:cs="Arial"/>
          <w:bCs/>
          <w:sz w:val="22"/>
          <w:szCs w:val="22"/>
        </w:rPr>
        <w:t>Pye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EF451F">
        <w:rPr>
          <w:rFonts w:ascii="Arial" w:hAnsi="Arial" w:cs="Arial"/>
          <w:bCs/>
          <w:sz w:val="22"/>
          <w:szCs w:val="22"/>
        </w:rPr>
        <w:t xml:space="preserve">on </w:t>
      </w:r>
      <w:proofErr w:type="spellStart"/>
      <w:r w:rsidRPr="00EF451F">
        <w:rPr>
          <w:rFonts w:ascii="Arial" w:hAnsi="Arial" w:cs="Arial"/>
          <w:bCs/>
          <w:sz w:val="22"/>
          <w:szCs w:val="22"/>
        </w:rPr>
        <w:t>Southeast</w:t>
      </w:r>
      <w:proofErr w:type="spellEnd"/>
      <w:r w:rsidRPr="00EF451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F451F">
        <w:rPr>
          <w:rFonts w:ascii="Arial" w:hAnsi="Arial" w:cs="Arial"/>
          <w:bCs/>
          <w:sz w:val="22"/>
          <w:szCs w:val="22"/>
        </w:rPr>
        <w:t>Asia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Pr="00EF451F">
        <w:rPr>
          <w:rFonts w:ascii="Arial" w:hAnsi="Arial" w:cs="Arial"/>
          <w:bCs/>
          <w:i/>
          <w:sz w:val="22"/>
          <w:szCs w:val="22"/>
        </w:rPr>
        <w:t>ASIEN</w:t>
      </w:r>
      <w:r>
        <w:rPr>
          <w:rFonts w:ascii="Arial" w:hAnsi="Arial" w:cs="Arial"/>
          <w:bCs/>
          <w:sz w:val="22"/>
          <w:szCs w:val="22"/>
        </w:rPr>
        <w:t xml:space="preserve"> 160/161, S. 206-209.</w:t>
      </w:r>
    </w:p>
    <w:p w:rsidR="00846547" w:rsidRPr="00F21870" w:rsidRDefault="00846547" w:rsidP="00846547">
      <w:pPr>
        <w:widowControl w:val="0"/>
        <w:autoSpaceDE w:val="0"/>
        <w:autoSpaceDN w:val="0"/>
        <w:adjustRightInd w:val="0"/>
        <w:spacing w:before="13"/>
        <w:ind w:right="-20"/>
        <w:rPr>
          <w:rFonts w:ascii="Arial" w:hAnsi="Arial" w:cs="Arial"/>
          <w:color w:val="000000"/>
          <w:spacing w:val="2"/>
          <w:sz w:val="22"/>
          <w:szCs w:val="22"/>
          <w:lang w:val="en-US"/>
        </w:rPr>
      </w:pPr>
    </w:p>
    <w:p w:rsidR="007A10F2" w:rsidRPr="00754DCA" w:rsidRDefault="007A10F2" w:rsidP="007A10F2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color w:val="000000"/>
          <w:spacing w:val="2"/>
          <w:sz w:val="22"/>
          <w:szCs w:val="22"/>
          <w:lang w:val="en-US"/>
        </w:rPr>
        <w:t>2022</w:t>
      </w:r>
      <w:r w:rsidR="00846547" w:rsidRPr="00F21870">
        <w:rPr>
          <w:rFonts w:ascii="Arial" w:hAnsi="Arial" w:cs="Arial"/>
          <w:color w:val="000000"/>
          <w:spacing w:val="2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bCs/>
          <w:sz w:val="22"/>
          <w:szCs w:val="22"/>
        </w:rPr>
        <w:t>Duile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Timo; Großmann, Kristina; </w:t>
      </w:r>
      <w:proofErr w:type="spellStart"/>
      <w:r>
        <w:rPr>
          <w:rFonts w:ascii="Arial" w:hAnsi="Arial" w:cs="Arial"/>
          <w:bCs/>
          <w:sz w:val="22"/>
          <w:szCs w:val="22"/>
        </w:rPr>
        <w:t>Nangoy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Adriani</w:t>
      </w:r>
      <w:proofErr w:type="spellEnd"/>
      <w:r>
        <w:rPr>
          <w:rFonts w:ascii="Arial" w:hAnsi="Arial" w:cs="Arial"/>
          <w:bCs/>
          <w:sz w:val="22"/>
          <w:szCs w:val="22"/>
        </w:rPr>
        <w:t>; N</w:t>
      </w:r>
      <w:r w:rsidR="000078FB">
        <w:rPr>
          <w:rFonts w:ascii="Arial" w:hAnsi="Arial" w:cs="Arial"/>
          <w:bCs/>
          <w:sz w:val="22"/>
          <w:szCs w:val="22"/>
        </w:rPr>
        <w:t xml:space="preserve">guyen, </w:t>
      </w:r>
      <w:proofErr w:type="spellStart"/>
      <w:r w:rsidR="000078FB">
        <w:rPr>
          <w:rFonts w:ascii="Arial" w:hAnsi="Arial" w:cs="Arial"/>
          <w:bCs/>
          <w:sz w:val="22"/>
          <w:szCs w:val="22"/>
        </w:rPr>
        <w:t>Xuang</w:t>
      </w:r>
      <w:proofErr w:type="spellEnd"/>
      <w:r w:rsidR="000078FB">
        <w:rPr>
          <w:rFonts w:ascii="Arial" w:hAnsi="Arial" w:cs="Arial"/>
          <w:bCs/>
          <w:sz w:val="22"/>
          <w:szCs w:val="22"/>
        </w:rPr>
        <w:t xml:space="preserve"> Hang; </w:t>
      </w:r>
      <w:proofErr w:type="spellStart"/>
      <w:r w:rsidR="000078FB">
        <w:rPr>
          <w:rFonts w:ascii="Arial" w:hAnsi="Arial" w:cs="Arial"/>
          <w:bCs/>
          <w:sz w:val="22"/>
          <w:szCs w:val="22"/>
        </w:rPr>
        <w:t>Pye</w:t>
      </w:r>
      <w:proofErr w:type="spellEnd"/>
      <w:r w:rsidR="000078FB">
        <w:rPr>
          <w:rFonts w:ascii="Arial" w:hAnsi="Arial" w:cs="Arial"/>
          <w:bCs/>
          <w:sz w:val="22"/>
          <w:szCs w:val="22"/>
        </w:rPr>
        <w:t xml:space="preserve">, Oliver: </w:t>
      </w:r>
      <w:proofErr w:type="spellStart"/>
      <w:r w:rsidRPr="00EF451F">
        <w:rPr>
          <w:rFonts w:ascii="Arial" w:hAnsi="Arial" w:cs="Arial"/>
          <w:bCs/>
          <w:sz w:val="22"/>
          <w:szCs w:val="22"/>
        </w:rPr>
        <w:t>SpEAking</w:t>
      </w:r>
      <w:proofErr w:type="spellEnd"/>
      <w:r w:rsidRPr="00EF451F">
        <w:rPr>
          <w:rFonts w:ascii="Arial" w:hAnsi="Arial" w:cs="Arial"/>
          <w:bCs/>
          <w:sz w:val="22"/>
          <w:szCs w:val="22"/>
        </w:rPr>
        <w:t xml:space="preserve">: Language Skills </w:t>
      </w:r>
      <w:proofErr w:type="spellStart"/>
      <w:r w:rsidRPr="00EF451F">
        <w:rPr>
          <w:rFonts w:ascii="Arial" w:hAnsi="Arial" w:cs="Arial"/>
          <w:bCs/>
          <w:sz w:val="22"/>
          <w:szCs w:val="22"/>
        </w:rPr>
        <w:t>as</w:t>
      </w:r>
      <w:proofErr w:type="spellEnd"/>
      <w:r w:rsidRPr="00EF451F">
        <w:rPr>
          <w:rFonts w:ascii="Arial" w:hAnsi="Arial" w:cs="Arial"/>
          <w:bCs/>
          <w:sz w:val="22"/>
          <w:szCs w:val="22"/>
        </w:rPr>
        <w:t xml:space="preserve"> a Key </w:t>
      </w:r>
      <w:proofErr w:type="spellStart"/>
      <w:r w:rsidRPr="00EF451F">
        <w:rPr>
          <w:rFonts w:ascii="Arial" w:hAnsi="Arial" w:cs="Arial"/>
          <w:bCs/>
          <w:sz w:val="22"/>
          <w:szCs w:val="22"/>
        </w:rPr>
        <w:t>for</w:t>
      </w:r>
      <w:proofErr w:type="spellEnd"/>
      <w:r w:rsidRPr="00EF451F">
        <w:rPr>
          <w:rFonts w:ascii="Arial" w:hAnsi="Arial" w:cs="Arial"/>
          <w:bCs/>
          <w:sz w:val="22"/>
          <w:szCs w:val="22"/>
        </w:rPr>
        <w:t xml:space="preserve"> Contemporary Research</w:t>
      </w:r>
      <w:r w:rsidRPr="00EF451F">
        <w:rPr>
          <w:rFonts w:ascii="Arial" w:hAnsi="Arial" w:cs="Arial"/>
          <w:bCs/>
          <w:sz w:val="22"/>
          <w:szCs w:val="22"/>
        </w:rPr>
        <w:br/>
        <w:t xml:space="preserve">on </w:t>
      </w:r>
      <w:proofErr w:type="spellStart"/>
      <w:r w:rsidRPr="00EF451F">
        <w:rPr>
          <w:rFonts w:ascii="Arial" w:hAnsi="Arial" w:cs="Arial"/>
          <w:bCs/>
          <w:sz w:val="22"/>
          <w:szCs w:val="22"/>
        </w:rPr>
        <w:t>Southeast</w:t>
      </w:r>
      <w:proofErr w:type="spellEnd"/>
      <w:r w:rsidRPr="00EF451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F451F">
        <w:rPr>
          <w:rFonts w:ascii="Arial" w:hAnsi="Arial" w:cs="Arial"/>
          <w:bCs/>
          <w:sz w:val="22"/>
          <w:szCs w:val="22"/>
        </w:rPr>
        <w:t>Asia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Pr="00EF451F">
        <w:rPr>
          <w:rFonts w:ascii="Arial" w:hAnsi="Arial" w:cs="Arial"/>
          <w:bCs/>
          <w:i/>
          <w:sz w:val="22"/>
          <w:szCs w:val="22"/>
        </w:rPr>
        <w:t>ASIEN</w:t>
      </w:r>
      <w:r>
        <w:rPr>
          <w:rFonts w:ascii="Arial" w:hAnsi="Arial" w:cs="Arial"/>
          <w:bCs/>
          <w:sz w:val="22"/>
          <w:szCs w:val="22"/>
        </w:rPr>
        <w:t xml:space="preserve"> 160/161, S. 206-209.</w:t>
      </w:r>
    </w:p>
    <w:p w:rsidR="007A10F2" w:rsidRPr="000078FB" w:rsidRDefault="007A10F2" w:rsidP="000078FB">
      <w:pPr>
        <w:pStyle w:val="Listenabsatz"/>
        <w:widowControl w:val="0"/>
        <w:numPr>
          <w:ilvl w:val="0"/>
          <w:numId w:val="4"/>
        </w:numPr>
        <w:suppressAutoHyphens/>
        <w:autoSpaceDE w:val="0"/>
        <w:autoSpaceDN w:val="0"/>
        <w:spacing w:line="360" w:lineRule="auto"/>
        <w:textAlignment w:val="baseline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0078FB">
        <w:rPr>
          <w:rFonts w:ascii="Arial" w:hAnsi="Arial" w:cs="Arial"/>
          <w:bCs/>
          <w:sz w:val="22"/>
          <w:szCs w:val="22"/>
          <w:lang w:val="en-US"/>
        </w:rPr>
        <w:t>Kleinod</w:t>
      </w:r>
      <w:proofErr w:type="spellEnd"/>
      <w:r w:rsidRPr="000078FB">
        <w:rPr>
          <w:rFonts w:ascii="Arial" w:hAnsi="Arial" w:cs="Arial"/>
          <w:bCs/>
          <w:sz w:val="22"/>
          <w:szCs w:val="22"/>
          <w:lang w:val="en-US"/>
        </w:rPr>
        <w:t xml:space="preserve">, Michael, </w:t>
      </w:r>
      <w:proofErr w:type="spellStart"/>
      <w:r w:rsidRPr="000078FB">
        <w:rPr>
          <w:rFonts w:ascii="Arial" w:hAnsi="Arial" w:cs="Arial"/>
          <w:bCs/>
          <w:sz w:val="22"/>
          <w:szCs w:val="22"/>
          <w:lang w:val="en-US"/>
        </w:rPr>
        <w:t>Duile</w:t>
      </w:r>
      <w:proofErr w:type="spellEnd"/>
      <w:r w:rsidRPr="000078FB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0078FB">
        <w:rPr>
          <w:rFonts w:ascii="Arial" w:hAnsi="Arial" w:cs="Arial"/>
          <w:bCs/>
          <w:sz w:val="22"/>
          <w:szCs w:val="22"/>
          <w:lang w:val="en-US"/>
        </w:rPr>
        <w:t>Timo</w:t>
      </w:r>
      <w:proofErr w:type="spellEnd"/>
      <w:r w:rsidRPr="000078FB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0078FB">
        <w:rPr>
          <w:rFonts w:ascii="Arial" w:hAnsi="Arial" w:cs="Arial"/>
          <w:bCs/>
          <w:sz w:val="22"/>
          <w:szCs w:val="22"/>
          <w:lang w:val="en-US"/>
        </w:rPr>
        <w:t>Antweiler</w:t>
      </w:r>
      <w:proofErr w:type="spellEnd"/>
      <w:r w:rsidRPr="000078FB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proofErr w:type="gramStart"/>
      <w:r w:rsidRPr="000078FB">
        <w:rPr>
          <w:rFonts w:ascii="Arial" w:hAnsi="Arial" w:cs="Arial"/>
          <w:bCs/>
          <w:sz w:val="22"/>
          <w:szCs w:val="22"/>
          <w:lang w:val="en-US"/>
        </w:rPr>
        <w:t>Christoph</w:t>
      </w:r>
      <w:proofErr w:type="spellEnd"/>
      <w:proofErr w:type="gramEnd"/>
      <w:r w:rsidRPr="000078FB"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proofErr w:type="spellStart"/>
      <w:r w:rsidRPr="000078FB">
        <w:rPr>
          <w:rFonts w:ascii="Arial" w:hAnsi="Arial" w:cs="Arial"/>
          <w:bCs/>
          <w:sz w:val="22"/>
          <w:szCs w:val="22"/>
        </w:rPr>
        <w:t>Outwitting</w:t>
      </w:r>
      <w:proofErr w:type="spellEnd"/>
      <w:r w:rsidRPr="000078F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078FB">
        <w:rPr>
          <w:rFonts w:ascii="Arial" w:hAnsi="Arial" w:cs="Arial"/>
          <w:bCs/>
          <w:sz w:val="22"/>
          <w:szCs w:val="22"/>
        </w:rPr>
        <w:t>the</w:t>
      </w:r>
      <w:proofErr w:type="spellEnd"/>
      <w:r w:rsidRPr="000078FB">
        <w:rPr>
          <w:rFonts w:ascii="Arial" w:hAnsi="Arial" w:cs="Arial"/>
          <w:bCs/>
          <w:sz w:val="22"/>
          <w:szCs w:val="22"/>
        </w:rPr>
        <w:t xml:space="preserve"> Spirits? </w:t>
      </w:r>
      <w:proofErr w:type="spellStart"/>
      <w:r w:rsidRPr="000078FB">
        <w:rPr>
          <w:rFonts w:ascii="Arial" w:hAnsi="Arial" w:cs="Arial"/>
          <w:bCs/>
          <w:sz w:val="22"/>
          <w:szCs w:val="22"/>
        </w:rPr>
        <w:t>Toward</w:t>
      </w:r>
      <w:proofErr w:type="spellEnd"/>
      <w:r w:rsidRPr="000078FB">
        <w:rPr>
          <w:rFonts w:ascii="Arial" w:hAnsi="Arial" w:cs="Arial"/>
          <w:bCs/>
          <w:sz w:val="22"/>
          <w:szCs w:val="22"/>
        </w:rPr>
        <w:t xml:space="preserve"> a Political Ecology </w:t>
      </w:r>
      <w:proofErr w:type="spellStart"/>
      <w:r w:rsidRPr="000078FB">
        <w:rPr>
          <w:rFonts w:ascii="Arial" w:hAnsi="Arial" w:cs="Arial"/>
          <w:bCs/>
          <w:sz w:val="22"/>
          <w:szCs w:val="22"/>
        </w:rPr>
        <w:t>of</w:t>
      </w:r>
      <w:proofErr w:type="spellEnd"/>
      <w:r w:rsidRPr="000078F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078FB">
        <w:rPr>
          <w:rFonts w:ascii="Arial" w:hAnsi="Arial" w:cs="Arial"/>
          <w:bCs/>
          <w:sz w:val="22"/>
          <w:szCs w:val="22"/>
        </w:rPr>
        <w:t>Animism</w:t>
      </w:r>
      <w:proofErr w:type="spellEnd"/>
      <w:r w:rsidRPr="000078FB">
        <w:rPr>
          <w:rFonts w:ascii="Arial" w:hAnsi="Arial" w:cs="Arial"/>
          <w:bCs/>
          <w:sz w:val="22"/>
          <w:szCs w:val="22"/>
        </w:rPr>
        <w:t xml:space="preserve">. </w:t>
      </w:r>
      <w:r w:rsidRPr="000078FB">
        <w:rPr>
          <w:rFonts w:ascii="Arial" w:hAnsi="Arial" w:cs="Arial"/>
          <w:bCs/>
          <w:i/>
          <w:sz w:val="22"/>
          <w:szCs w:val="22"/>
        </w:rPr>
        <w:t xml:space="preserve">Berlin Journal </w:t>
      </w:r>
      <w:proofErr w:type="spellStart"/>
      <w:r w:rsidRPr="000078FB">
        <w:rPr>
          <w:rFonts w:ascii="Arial" w:hAnsi="Arial" w:cs="Arial"/>
          <w:bCs/>
          <w:i/>
          <w:sz w:val="22"/>
          <w:szCs w:val="22"/>
        </w:rPr>
        <w:t>of</w:t>
      </w:r>
      <w:proofErr w:type="spellEnd"/>
      <w:r w:rsidRPr="000078FB">
        <w:rPr>
          <w:rFonts w:ascii="Arial" w:hAnsi="Arial" w:cs="Arial"/>
          <w:bCs/>
          <w:i/>
          <w:sz w:val="22"/>
          <w:szCs w:val="22"/>
        </w:rPr>
        <w:t xml:space="preserve"> Critical </w:t>
      </w:r>
      <w:proofErr w:type="spellStart"/>
      <w:r w:rsidRPr="000078FB">
        <w:rPr>
          <w:rFonts w:ascii="Arial" w:hAnsi="Arial" w:cs="Arial"/>
          <w:bCs/>
          <w:i/>
          <w:sz w:val="22"/>
          <w:szCs w:val="22"/>
        </w:rPr>
        <w:t>Theory</w:t>
      </w:r>
      <w:proofErr w:type="spellEnd"/>
      <w:r w:rsidRPr="000078FB">
        <w:rPr>
          <w:rFonts w:ascii="Arial" w:hAnsi="Arial" w:cs="Arial"/>
          <w:bCs/>
          <w:sz w:val="22"/>
          <w:szCs w:val="22"/>
        </w:rPr>
        <w:t xml:space="preserve"> 6(1): 127-172.</w:t>
      </w:r>
    </w:p>
    <w:p w:rsidR="000078FB" w:rsidRDefault="000078FB" w:rsidP="000078FB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="Arial" w:hAnsi="Arial" w:cs="Arial"/>
          <w:bCs/>
          <w:sz w:val="22"/>
          <w:szCs w:val="22"/>
          <w:lang w:val="en-US"/>
        </w:rPr>
      </w:pPr>
    </w:p>
    <w:p w:rsidR="000078FB" w:rsidRDefault="000078FB" w:rsidP="000078FB">
      <w:pPr>
        <w:widowControl w:val="0"/>
        <w:autoSpaceDE w:val="0"/>
        <w:autoSpaceDN w:val="0"/>
        <w:adjustRightInd w:val="0"/>
        <w:spacing w:before="13"/>
        <w:ind w:left="1416" w:right="-20" w:hanging="1416"/>
        <w:rPr>
          <w:rFonts w:ascii="Arial" w:hAnsi="Arial" w:cs="Arial"/>
          <w:bCs/>
          <w:color w:val="000000"/>
          <w:spacing w:val="2"/>
          <w:sz w:val="22"/>
          <w:szCs w:val="22"/>
        </w:rPr>
      </w:pPr>
      <w:r>
        <w:rPr>
          <w:rFonts w:ascii="Arial" w:hAnsi="Arial" w:cs="Arial"/>
          <w:color w:val="000000"/>
          <w:spacing w:val="2"/>
          <w:sz w:val="22"/>
          <w:szCs w:val="22"/>
          <w:lang w:val="en-US"/>
        </w:rPr>
        <w:lastRenderedPageBreak/>
        <w:t>2022</w:t>
      </w:r>
      <w:r w:rsidRPr="000078F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           </w:t>
      </w:r>
      <w:r w:rsidR="002613A0">
        <w:rPr>
          <w:rFonts w:ascii="Arial" w:hAnsi="Arial" w:cs="Arial"/>
          <w:bCs/>
          <w:color w:val="000000"/>
          <w:spacing w:val="2"/>
          <w:sz w:val="22"/>
          <w:szCs w:val="22"/>
        </w:rPr>
        <w:t>„</w:t>
      </w:r>
      <w:proofErr w:type="spellStart"/>
      <w:r w:rsidRPr="000078FB">
        <w:rPr>
          <w:rFonts w:ascii="Arial" w:hAnsi="Arial" w:cs="Arial"/>
          <w:bCs/>
          <w:color w:val="000000"/>
          <w:spacing w:val="2"/>
          <w:sz w:val="22"/>
          <w:szCs w:val="22"/>
        </w:rPr>
        <w:t>SpEAking</w:t>
      </w:r>
      <w:proofErr w:type="spellEnd"/>
      <w:r w:rsidRPr="000078FB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: Language Skills </w:t>
      </w:r>
      <w:proofErr w:type="spellStart"/>
      <w:r w:rsidRPr="000078FB">
        <w:rPr>
          <w:rFonts w:ascii="Arial" w:hAnsi="Arial" w:cs="Arial"/>
          <w:bCs/>
          <w:color w:val="000000"/>
          <w:spacing w:val="2"/>
          <w:sz w:val="22"/>
          <w:szCs w:val="22"/>
        </w:rPr>
        <w:t>as</w:t>
      </w:r>
      <w:proofErr w:type="spellEnd"/>
      <w:r w:rsidRPr="000078FB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a Key </w:t>
      </w:r>
      <w:proofErr w:type="spellStart"/>
      <w:r>
        <w:rPr>
          <w:rFonts w:ascii="Arial" w:hAnsi="Arial" w:cs="Arial"/>
          <w:bCs/>
          <w:color w:val="000000"/>
          <w:spacing w:val="2"/>
          <w:sz w:val="22"/>
          <w:szCs w:val="22"/>
        </w:rPr>
        <w:t>for</w:t>
      </w:r>
      <w:proofErr w:type="spellEnd"/>
      <w:r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Contemporary Research </w:t>
      </w:r>
      <w:r w:rsidRPr="000078FB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on </w:t>
      </w:r>
      <w:proofErr w:type="spellStart"/>
      <w:r w:rsidRPr="000078FB">
        <w:rPr>
          <w:rFonts w:ascii="Arial" w:hAnsi="Arial" w:cs="Arial"/>
          <w:bCs/>
          <w:color w:val="000000"/>
          <w:spacing w:val="2"/>
          <w:sz w:val="22"/>
          <w:szCs w:val="22"/>
        </w:rPr>
        <w:t>Southeast</w:t>
      </w:r>
      <w:proofErr w:type="spellEnd"/>
      <w:r w:rsidRPr="000078FB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proofErr w:type="spellStart"/>
      <w:r w:rsidRPr="000078FB">
        <w:rPr>
          <w:rFonts w:ascii="Arial" w:hAnsi="Arial" w:cs="Arial"/>
          <w:bCs/>
          <w:color w:val="000000"/>
          <w:spacing w:val="2"/>
          <w:sz w:val="22"/>
          <w:szCs w:val="22"/>
        </w:rPr>
        <w:t>Asia</w:t>
      </w:r>
      <w:proofErr w:type="spellEnd"/>
      <w:proofErr w:type="gramStart"/>
      <w:r w:rsidRPr="000078FB">
        <w:rPr>
          <w:rFonts w:ascii="Arial" w:hAnsi="Arial" w:cs="Arial"/>
          <w:bCs/>
          <w:color w:val="000000"/>
          <w:spacing w:val="2"/>
          <w:sz w:val="22"/>
          <w:szCs w:val="22"/>
        </w:rPr>
        <w:t>.</w:t>
      </w:r>
      <w:r w:rsidR="002613A0">
        <w:rPr>
          <w:rFonts w:ascii="Arial" w:hAnsi="Arial" w:cs="Arial"/>
          <w:bCs/>
          <w:color w:val="000000"/>
          <w:spacing w:val="2"/>
          <w:sz w:val="22"/>
          <w:szCs w:val="22"/>
        </w:rPr>
        <w:t>“</w:t>
      </w:r>
      <w:proofErr w:type="gramEnd"/>
      <w:r w:rsidRPr="000078FB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 w:rsidRPr="000078FB">
        <w:rPr>
          <w:rFonts w:ascii="Arial" w:hAnsi="Arial" w:cs="Arial"/>
          <w:bCs/>
          <w:i/>
          <w:color w:val="000000"/>
          <w:spacing w:val="2"/>
          <w:sz w:val="22"/>
          <w:szCs w:val="22"/>
        </w:rPr>
        <w:t>ASIEN</w:t>
      </w:r>
      <w:r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160/161, pp</w:t>
      </w:r>
      <w:r w:rsidR="002613A0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. 206-209, </w:t>
      </w:r>
      <w:proofErr w:type="spellStart"/>
      <w:r w:rsidR="002613A0">
        <w:rPr>
          <w:rFonts w:ascii="Arial" w:hAnsi="Arial" w:cs="Arial"/>
          <w:bCs/>
          <w:color w:val="000000"/>
          <w:spacing w:val="2"/>
          <w:sz w:val="22"/>
          <w:szCs w:val="22"/>
        </w:rPr>
        <w:t>with</w:t>
      </w:r>
      <w:proofErr w:type="spellEnd"/>
      <w:r w:rsidR="002613A0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</w:t>
      </w:r>
      <w:r w:rsidR="002613A0" w:rsidRPr="000078FB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Großmann, Kristina; </w:t>
      </w:r>
      <w:proofErr w:type="spellStart"/>
      <w:r w:rsidR="002613A0" w:rsidRPr="000078FB">
        <w:rPr>
          <w:rFonts w:ascii="Arial" w:hAnsi="Arial" w:cs="Arial"/>
          <w:bCs/>
          <w:color w:val="000000"/>
          <w:spacing w:val="2"/>
          <w:sz w:val="22"/>
          <w:szCs w:val="22"/>
        </w:rPr>
        <w:t>Nangoy</w:t>
      </w:r>
      <w:proofErr w:type="spellEnd"/>
      <w:r w:rsidR="002613A0" w:rsidRPr="000078FB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, </w:t>
      </w:r>
      <w:proofErr w:type="spellStart"/>
      <w:r w:rsidR="002613A0" w:rsidRPr="000078FB">
        <w:rPr>
          <w:rFonts w:ascii="Arial" w:hAnsi="Arial" w:cs="Arial"/>
          <w:bCs/>
          <w:color w:val="000000"/>
          <w:spacing w:val="2"/>
          <w:sz w:val="22"/>
          <w:szCs w:val="22"/>
        </w:rPr>
        <w:t>Adriani</w:t>
      </w:r>
      <w:proofErr w:type="spellEnd"/>
      <w:r w:rsidR="002613A0" w:rsidRPr="000078FB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; Nguyen, </w:t>
      </w:r>
      <w:proofErr w:type="spellStart"/>
      <w:r w:rsidR="002613A0" w:rsidRPr="000078FB">
        <w:rPr>
          <w:rFonts w:ascii="Arial" w:hAnsi="Arial" w:cs="Arial"/>
          <w:bCs/>
          <w:color w:val="000000"/>
          <w:spacing w:val="2"/>
          <w:sz w:val="22"/>
          <w:szCs w:val="22"/>
        </w:rPr>
        <w:t>Xuang</w:t>
      </w:r>
      <w:proofErr w:type="spellEnd"/>
      <w:r w:rsidR="002613A0" w:rsidRPr="000078FB">
        <w:rPr>
          <w:rFonts w:ascii="Arial" w:hAnsi="Arial" w:cs="Arial"/>
          <w:bCs/>
          <w:color w:val="000000"/>
          <w:spacing w:val="2"/>
          <w:sz w:val="22"/>
          <w:szCs w:val="22"/>
        </w:rPr>
        <w:t xml:space="preserve"> Hang; </w:t>
      </w:r>
      <w:proofErr w:type="spellStart"/>
      <w:r w:rsidR="002613A0" w:rsidRPr="000078FB">
        <w:rPr>
          <w:rFonts w:ascii="Arial" w:hAnsi="Arial" w:cs="Arial"/>
          <w:bCs/>
          <w:color w:val="000000"/>
          <w:spacing w:val="2"/>
          <w:sz w:val="22"/>
          <w:szCs w:val="22"/>
        </w:rPr>
        <w:t>Pye</w:t>
      </w:r>
      <w:proofErr w:type="spellEnd"/>
      <w:r w:rsidR="002613A0" w:rsidRPr="000078FB">
        <w:rPr>
          <w:rFonts w:ascii="Arial" w:hAnsi="Arial" w:cs="Arial"/>
          <w:bCs/>
          <w:color w:val="000000"/>
          <w:spacing w:val="2"/>
          <w:sz w:val="22"/>
          <w:szCs w:val="22"/>
        </w:rPr>
        <w:t>, Oliver</w:t>
      </w:r>
      <w:r w:rsidR="002613A0">
        <w:rPr>
          <w:rFonts w:ascii="Arial" w:hAnsi="Arial" w:cs="Arial"/>
          <w:bCs/>
          <w:color w:val="000000"/>
          <w:spacing w:val="2"/>
          <w:sz w:val="22"/>
          <w:szCs w:val="22"/>
        </w:rPr>
        <w:t>.</w:t>
      </w:r>
    </w:p>
    <w:p w:rsidR="002613A0" w:rsidRDefault="002613A0" w:rsidP="002613A0">
      <w:pPr>
        <w:widowControl w:val="0"/>
        <w:tabs>
          <w:tab w:val="left" w:pos="1551"/>
        </w:tabs>
        <w:autoSpaceDE w:val="0"/>
        <w:autoSpaceDN w:val="0"/>
        <w:adjustRightInd w:val="0"/>
        <w:spacing w:before="13"/>
        <w:ind w:left="1416" w:right="-20" w:hanging="1416"/>
        <w:rPr>
          <w:rFonts w:ascii="Arial" w:hAnsi="Arial" w:cs="Arial"/>
          <w:bCs/>
          <w:color w:val="000000"/>
          <w:spacing w:val="2"/>
          <w:sz w:val="22"/>
          <w:szCs w:val="22"/>
        </w:rPr>
      </w:pPr>
      <w:r>
        <w:rPr>
          <w:rFonts w:ascii="Arial" w:hAnsi="Arial" w:cs="Arial"/>
          <w:bCs/>
          <w:color w:val="000000"/>
          <w:spacing w:val="2"/>
          <w:sz w:val="22"/>
          <w:szCs w:val="22"/>
        </w:rPr>
        <w:t>2022</w:t>
      </w:r>
      <w:r>
        <w:rPr>
          <w:rFonts w:ascii="Arial" w:hAnsi="Arial" w:cs="Arial"/>
          <w:bCs/>
          <w:color w:val="000000"/>
          <w:spacing w:val="2"/>
          <w:sz w:val="22"/>
          <w:szCs w:val="22"/>
        </w:rPr>
        <w:tab/>
        <w:t>„</w:t>
      </w:r>
      <w:r>
        <w:rPr>
          <w:rFonts w:ascii="Arial" w:hAnsi="Arial" w:cs="Arial"/>
          <w:color w:val="000000"/>
          <w:sz w:val="22"/>
          <w:szCs w:val="22"/>
          <w:lang w:val="en-US"/>
        </w:rPr>
        <w:t>The Dimensions of Pancasila-Discourse in Post-</w:t>
      </w:r>
      <w:proofErr w:type="spellStart"/>
      <w:r w:rsidRPr="00033E4E">
        <w:rPr>
          <w:rFonts w:ascii="Arial" w:hAnsi="Arial" w:cs="Arial"/>
          <w:i/>
          <w:color w:val="000000"/>
          <w:sz w:val="22"/>
          <w:szCs w:val="22"/>
          <w:lang w:val="en-US"/>
        </w:rPr>
        <w:t>reformas</w:t>
      </w:r>
      <w:r>
        <w:rPr>
          <w:rFonts w:ascii="Arial" w:hAnsi="Arial" w:cs="Arial"/>
          <w:color w:val="000000"/>
          <w:sz w:val="22"/>
          <w:szCs w:val="22"/>
          <w:lang w:val="en-US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Indonesia”. In: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Damshäuser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Berthold;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Brehm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Wolgang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(ed.): Mythos Pancasila.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Regiospectra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Berlin, pp. 123-140, with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Nadya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Karima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Melati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.</w:t>
      </w:r>
      <w:proofErr w:type="gramEnd"/>
    </w:p>
    <w:p w:rsidR="000078FB" w:rsidRDefault="000078FB" w:rsidP="000078FB">
      <w:pPr>
        <w:widowControl w:val="0"/>
        <w:tabs>
          <w:tab w:val="left" w:pos="1477"/>
        </w:tabs>
        <w:autoSpaceDE w:val="0"/>
        <w:autoSpaceDN w:val="0"/>
        <w:adjustRightInd w:val="0"/>
        <w:spacing w:before="13"/>
        <w:ind w:left="1416" w:right="-20" w:hanging="141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pacing w:val="2"/>
          <w:sz w:val="22"/>
          <w:szCs w:val="22"/>
        </w:rPr>
        <w:t>2022</w:t>
      </w:r>
      <w:r>
        <w:rPr>
          <w:rFonts w:ascii="Arial" w:hAnsi="Arial" w:cs="Arial"/>
          <w:bCs/>
          <w:color w:val="000000"/>
          <w:spacing w:val="2"/>
          <w:sz w:val="22"/>
          <w:szCs w:val="22"/>
        </w:rPr>
        <w:tab/>
      </w:r>
      <w:proofErr w:type="spellStart"/>
      <w:r w:rsidRPr="000078FB">
        <w:rPr>
          <w:rFonts w:ascii="Arial" w:hAnsi="Arial" w:cs="Arial"/>
          <w:bCs/>
          <w:sz w:val="22"/>
          <w:szCs w:val="22"/>
          <w:lang w:val="en-US"/>
        </w:rPr>
        <w:t>Kleinod</w:t>
      </w:r>
      <w:proofErr w:type="spellEnd"/>
      <w:r w:rsidRPr="000078FB">
        <w:rPr>
          <w:rFonts w:ascii="Arial" w:hAnsi="Arial" w:cs="Arial"/>
          <w:bCs/>
          <w:sz w:val="22"/>
          <w:szCs w:val="22"/>
          <w:lang w:val="en-US"/>
        </w:rPr>
        <w:t xml:space="preserve">, Michael, </w:t>
      </w:r>
      <w:proofErr w:type="spellStart"/>
      <w:r w:rsidRPr="000078FB">
        <w:rPr>
          <w:rFonts w:ascii="Arial" w:hAnsi="Arial" w:cs="Arial"/>
          <w:bCs/>
          <w:sz w:val="22"/>
          <w:szCs w:val="22"/>
          <w:lang w:val="en-US"/>
        </w:rPr>
        <w:t>Duile</w:t>
      </w:r>
      <w:proofErr w:type="spellEnd"/>
      <w:r w:rsidRPr="000078FB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0078FB">
        <w:rPr>
          <w:rFonts w:ascii="Arial" w:hAnsi="Arial" w:cs="Arial"/>
          <w:bCs/>
          <w:sz w:val="22"/>
          <w:szCs w:val="22"/>
          <w:lang w:val="en-US"/>
        </w:rPr>
        <w:t>Timo</w:t>
      </w:r>
      <w:proofErr w:type="spellEnd"/>
      <w:r w:rsidRPr="000078FB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0078FB">
        <w:rPr>
          <w:rFonts w:ascii="Arial" w:hAnsi="Arial" w:cs="Arial"/>
          <w:bCs/>
          <w:sz w:val="22"/>
          <w:szCs w:val="22"/>
          <w:lang w:val="en-US"/>
        </w:rPr>
        <w:t>Antweiler</w:t>
      </w:r>
      <w:proofErr w:type="spellEnd"/>
      <w:r w:rsidRPr="000078FB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0078FB">
        <w:rPr>
          <w:rFonts w:ascii="Arial" w:hAnsi="Arial" w:cs="Arial"/>
          <w:bCs/>
          <w:sz w:val="22"/>
          <w:szCs w:val="22"/>
          <w:lang w:val="en-US"/>
        </w:rPr>
        <w:t>Christoph</w:t>
      </w:r>
      <w:proofErr w:type="spellEnd"/>
      <w:r w:rsidRPr="000078FB"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proofErr w:type="spellStart"/>
      <w:r w:rsidRPr="000078FB">
        <w:rPr>
          <w:rFonts w:ascii="Arial" w:hAnsi="Arial" w:cs="Arial"/>
          <w:bCs/>
          <w:sz w:val="22"/>
          <w:szCs w:val="22"/>
        </w:rPr>
        <w:t>Outwitting</w:t>
      </w:r>
      <w:proofErr w:type="spellEnd"/>
      <w:r w:rsidRPr="000078F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078FB">
        <w:rPr>
          <w:rFonts w:ascii="Arial" w:hAnsi="Arial" w:cs="Arial"/>
          <w:bCs/>
          <w:sz w:val="22"/>
          <w:szCs w:val="22"/>
        </w:rPr>
        <w:t>the</w:t>
      </w:r>
      <w:proofErr w:type="spellEnd"/>
      <w:r w:rsidRPr="000078FB">
        <w:rPr>
          <w:rFonts w:ascii="Arial" w:hAnsi="Arial" w:cs="Arial"/>
          <w:bCs/>
          <w:sz w:val="22"/>
          <w:szCs w:val="22"/>
        </w:rPr>
        <w:t xml:space="preserve"> Spirits? </w:t>
      </w:r>
      <w:proofErr w:type="spellStart"/>
      <w:r w:rsidRPr="000078FB">
        <w:rPr>
          <w:rFonts w:ascii="Arial" w:hAnsi="Arial" w:cs="Arial"/>
          <w:bCs/>
          <w:sz w:val="22"/>
          <w:szCs w:val="22"/>
        </w:rPr>
        <w:t>Toward</w:t>
      </w:r>
      <w:proofErr w:type="spellEnd"/>
      <w:r w:rsidRPr="000078FB">
        <w:rPr>
          <w:rFonts w:ascii="Arial" w:hAnsi="Arial" w:cs="Arial"/>
          <w:bCs/>
          <w:sz w:val="22"/>
          <w:szCs w:val="22"/>
        </w:rPr>
        <w:t xml:space="preserve"> a Political Ecology </w:t>
      </w:r>
      <w:proofErr w:type="spellStart"/>
      <w:r w:rsidRPr="000078FB">
        <w:rPr>
          <w:rFonts w:ascii="Arial" w:hAnsi="Arial" w:cs="Arial"/>
          <w:bCs/>
          <w:sz w:val="22"/>
          <w:szCs w:val="22"/>
        </w:rPr>
        <w:t>of</w:t>
      </w:r>
      <w:proofErr w:type="spellEnd"/>
      <w:r w:rsidRPr="000078F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078FB">
        <w:rPr>
          <w:rFonts w:ascii="Arial" w:hAnsi="Arial" w:cs="Arial"/>
          <w:bCs/>
          <w:sz w:val="22"/>
          <w:szCs w:val="22"/>
        </w:rPr>
        <w:t>Animism</w:t>
      </w:r>
      <w:proofErr w:type="spellEnd"/>
      <w:r w:rsidRPr="000078FB">
        <w:rPr>
          <w:rFonts w:ascii="Arial" w:hAnsi="Arial" w:cs="Arial"/>
          <w:bCs/>
          <w:sz w:val="22"/>
          <w:szCs w:val="22"/>
        </w:rPr>
        <w:t xml:space="preserve">. </w:t>
      </w:r>
      <w:r w:rsidRPr="000078FB">
        <w:rPr>
          <w:rFonts w:ascii="Arial" w:hAnsi="Arial" w:cs="Arial"/>
          <w:bCs/>
          <w:i/>
          <w:sz w:val="22"/>
          <w:szCs w:val="22"/>
        </w:rPr>
        <w:t xml:space="preserve">Berlin Journal </w:t>
      </w:r>
      <w:proofErr w:type="spellStart"/>
      <w:r w:rsidRPr="000078FB">
        <w:rPr>
          <w:rFonts w:ascii="Arial" w:hAnsi="Arial" w:cs="Arial"/>
          <w:bCs/>
          <w:i/>
          <w:sz w:val="22"/>
          <w:szCs w:val="22"/>
        </w:rPr>
        <w:t>of</w:t>
      </w:r>
      <w:proofErr w:type="spellEnd"/>
      <w:r w:rsidRPr="000078FB">
        <w:rPr>
          <w:rFonts w:ascii="Arial" w:hAnsi="Arial" w:cs="Arial"/>
          <w:bCs/>
          <w:i/>
          <w:sz w:val="22"/>
          <w:szCs w:val="22"/>
        </w:rPr>
        <w:t xml:space="preserve"> Critical </w:t>
      </w:r>
      <w:proofErr w:type="spellStart"/>
      <w:r w:rsidRPr="000078FB">
        <w:rPr>
          <w:rFonts w:ascii="Arial" w:hAnsi="Arial" w:cs="Arial"/>
          <w:bCs/>
          <w:i/>
          <w:sz w:val="22"/>
          <w:szCs w:val="22"/>
        </w:rPr>
        <w:t>Theory</w:t>
      </w:r>
      <w:proofErr w:type="spellEnd"/>
      <w:r w:rsidRPr="000078FB">
        <w:rPr>
          <w:rFonts w:ascii="Arial" w:hAnsi="Arial" w:cs="Arial"/>
          <w:bCs/>
          <w:sz w:val="22"/>
          <w:szCs w:val="22"/>
        </w:rPr>
        <w:t xml:space="preserve"> 6(1): 127-172.</w:t>
      </w:r>
    </w:p>
    <w:p w:rsidR="00846547" w:rsidRDefault="000078FB" w:rsidP="000078FB">
      <w:pPr>
        <w:widowControl w:val="0"/>
        <w:tabs>
          <w:tab w:val="left" w:pos="1477"/>
        </w:tabs>
        <w:autoSpaceDE w:val="0"/>
        <w:autoSpaceDN w:val="0"/>
        <w:adjustRightInd w:val="0"/>
        <w:spacing w:before="13"/>
        <w:ind w:left="1416" w:right="-20" w:hanging="1416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pacing w:val="2"/>
          <w:sz w:val="22"/>
          <w:szCs w:val="22"/>
        </w:rPr>
        <w:t>2022</w:t>
      </w:r>
      <w:r>
        <w:rPr>
          <w:rFonts w:ascii="Arial" w:hAnsi="Arial" w:cs="Arial"/>
          <w:bCs/>
          <w:color w:val="000000"/>
          <w:spacing w:val="2"/>
          <w:sz w:val="22"/>
          <w:szCs w:val="22"/>
        </w:rPr>
        <w:tab/>
      </w:r>
      <w:proofErr w:type="spellStart"/>
      <w:r w:rsidRPr="00CA71D1">
        <w:rPr>
          <w:rFonts w:ascii="Arial" w:hAnsi="Arial" w:cs="Arial"/>
          <w:bCs/>
          <w:sz w:val="22"/>
          <w:szCs w:val="22"/>
          <w:lang w:val="en-US"/>
        </w:rPr>
        <w:t>Duile</w:t>
      </w:r>
      <w:proofErr w:type="spellEnd"/>
      <w:r w:rsidRPr="00CA71D1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CA71D1">
        <w:rPr>
          <w:rFonts w:ascii="Arial" w:hAnsi="Arial" w:cs="Arial"/>
          <w:bCs/>
          <w:sz w:val="22"/>
          <w:szCs w:val="22"/>
          <w:lang w:val="en-US"/>
        </w:rPr>
        <w:t>T</w:t>
      </w:r>
      <w:r>
        <w:rPr>
          <w:rFonts w:ascii="Arial" w:hAnsi="Arial" w:cs="Arial"/>
          <w:bCs/>
          <w:sz w:val="22"/>
          <w:szCs w:val="22"/>
          <w:lang w:val="en-US"/>
        </w:rPr>
        <w:t>imo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>: Paradoxes of Indigeneity: Identity, the State,</w:t>
      </w:r>
      <w:r>
        <w:rPr>
          <w:rFonts w:ascii="Arial" w:hAnsi="Arial" w:cs="Arial"/>
          <w:bCs/>
          <w:sz w:val="22"/>
          <w:szCs w:val="22"/>
          <w:lang w:val="en-US"/>
        </w:rPr>
        <w:br/>
        <w:t>and the E</w:t>
      </w:r>
      <w:r w:rsidRPr="00CA71D1">
        <w:rPr>
          <w:rFonts w:ascii="Arial" w:hAnsi="Arial" w:cs="Arial"/>
          <w:bCs/>
          <w:sz w:val="22"/>
          <w:szCs w:val="22"/>
          <w:lang w:val="en-US"/>
        </w:rPr>
        <w:t xml:space="preserve">conomy in Indonesia. </w:t>
      </w:r>
      <w:r w:rsidRPr="00CA71D1">
        <w:rPr>
          <w:rFonts w:ascii="Arial" w:hAnsi="Arial" w:cs="Arial"/>
          <w:bCs/>
          <w:i/>
          <w:sz w:val="22"/>
          <w:szCs w:val="22"/>
          <w:lang w:val="en-US"/>
        </w:rPr>
        <w:t xml:space="preserve">Dialectical </w:t>
      </w:r>
      <w:proofErr w:type="spellStart"/>
      <w:r w:rsidRPr="00CA71D1">
        <w:rPr>
          <w:rFonts w:ascii="Arial" w:hAnsi="Arial" w:cs="Arial"/>
          <w:bCs/>
          <w:i/>
          <w:sz w:val="22"/>
          <w:szCs w:val="22"/>
          <w:lang w:val="en-US"/>
        </w:rPr>
        <w:t>Anthropogy</w:t>
      </w:r>
      <w:proofErr w:type="spellEnd"/>
      <w:r w:rsidRPr="00CA71D1">
        <w:rPr>
          <w:rFonts w:ascii="Arial" w:hAnsi="Arial" w:cs="Arial"/>
          <w:bCs/>
          <w:sz w:val="22"/>
          <w:szCs w:val="22"/>
          <w:lang w:val="en-US"/>
        </w:rPr>
        <w:t>, DOI</w:t>
      </w:r>
      <w:proofErr w:type="gramStart"/>
      <w:r w:rsidRPr="00CA71D1">
        <w:rPr>
          <w:rFonts w:ascii="Arial" w:hAnsi="Arial" w:cs="Arial"/>
          <w:bCs/>
          <w:sz w:val="22"/>
          <w:szCs w:val="22"/>
          <w:lang w:val="en-US"/>
        </w:rPr>
        <w:t>:10.1007</w:t>
      </w:r>
      <w:proofErr w:type="gramEnd"/>
      <w:r w:rsidRPr="00CA71D1">
        <w:rPr>
          <w:rFonts w:ascii="Arial" w:hAnsi="Arial" w:cs="Arial"/>
          <w:bCs/>
          <w:sz w:val="22"/>
          <w:szCs w:val="22"/>
          <w:lang w:val="en-US"/>
        </w:rPr>
        <w:t>/s10624-021-09640-7</w:t>
      </w:r>
    </w:p>
    <w:p w:rsidR="000078FB" w:rsidRPr="000078FB" w:rsidRDefault="000078FB" w:rsidP="000078FB">
      <w:pPr>
        <w:widowControl w:val="0"/>
        <w:tabs>
          <w:tab w:val="left" w:pos="1477"/>
        </w:tabs>
        <w:autoSpaceDE w:val="0"/>
        <w:autoSpaceDN w:val="0"/>
        <w:adjustRightInd w:val="0"/>
        <w:spacing w:before="13"/>
        <w:ind w:left="1416" w:right="-20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pacing w:val="2"/>
          <w:sz w:val="22"/>
          <w:szCs w:val="22"/>
        </w:rPr>
        <w:t>2021</w:t>
      </w:r>
      <w:r>
        <w:rPr>
          <w:rFonts w:ascii="Arial" w:hAnsi="Arial" w:cs="Arial"/>
          <w:bCs/>
          <w:color w:val="000000"/>
          <w:spacing w:val="2"/>
          <w:sz w:val="22"/>
          <w:szCs w:val="22"/>
        </w:rPr>
        <w:tab/>
      </w:r>
      <w:r w:rsidRPr="00064369">
        <w:rPr>
          <w:rFonts w:ascii="Arial" w:hAnsi="Arial" w:cs="Arial"/>
          <w:sz w:val="22"/>
          <w:szCs w:val="22"/>
          <w:lang w:val="en-GB"/>
        </w:rPr>
        <w:t xml:space="preserve">Editorial. </w:t>
      </w:r>
      <w:r w:rsidRPr="00064369">
        <w:rPr>
          <w:rFonts w:ascii="Arial" w:hAnsi="Arial" w:cs="Arial"/>
          <w:bCs/>
          <w:i/>
          <w:sz w:val="22"/>
          <w:szCs w:val="22"/>
        </w:rPr>
        <w:t xml:space="preserve">Austrian Journal </w:t>
      </w:r>
      <w:proofErr w:type="spellStart"/>
      <w:r w:rsidRPr="00064369">
        <w:rPr>
          <w:rFonts w:ascii="Arial" w:hAnsi="Arial" w:cs="Arial"/>
          <w:bCs/>
          <w:i/>
          <w:sz w:val="22"/>
          <w:szCs w:val="22"/>
        </w:rPr>
        <w:t>of</w:t>
      </w:r>
      <w:proofErr w:type="spellEnd"/>
      <w:r w:rsidRPr="00064369">
        <w:rPr>
          <w:rFonts w:ascii="Arial" w:hAnsi="Arial" w:cs="Arial"/>
          <w:bCs/>
          <w:i/>
          <w:sz w:val="22"/>
          <w:szCs w:val="22"/>
        </w:rPr>
        <w:t xml:space="preserve"> South-East Asian Studies</w:t>
      </w:r>
      <w:r>
        <w:rPr>
          <w:rFonts w:ascii="Arial" w:hAnsi="Arial" w:cs="Arial"/>
          <w:bCs/>
          <w:sz w:val="22"/>
          <w:szCs w:val="22"/>
        </w:rPr>
        <w:t xml:space="preserve"> 14(1), pp. 1-4, </w:t>
      </w:r>
      <w:proofErr w:type="spellStart"/>
      <w:r>
        <w:rPr>
          <w:rFonts w:ascii="Arial" w:hAnsi="Arial" w:cs="Arial"/>
          <w:bCs/>
          <w:sz w:val="22"/>
          <w:szCs w:val="22"/>
        </w:rPr>
        <w:t>with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Dayana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Langauer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4648C0" w:rsidRPr="000078FB" w:rsidRDefault="004648C0" w:rsidP="000078FB">
      <w:pPr>
        <w:widowControl w:val="0"/>
        <w:autoSpaceDE w:val="0"/>
        <w:autoSpaceDN w:val="0"/>
        <w:adjustRightInd w:val="0"/>
        <w:spacing w:before="13"/>
        <w:ind w:left="1416" w:right="-20" w:hanging="1416"/>
        <w:rPr>
          <w:rFonts w:ascii="Arial" w:hAnsi="Arial" w:cs="Arial"/>
          <w:color w:val="000000"/>
          <w:spacing w:val="2"/>
          <w:sz w:val="22"/>
          <w:szCs w:val="22"/>
          <w:lang w:val="en-US"/>
        </w:rPr>
      </w:pPr>
      <w:r>
        <w:rPr>
          <w:rFonts w:ascii="Arial" w:hAnsi="Arial" w:cs="Arial"/>
          <w:color w:val="000000"/>
          <w:spacing w:val="2"/>
          <w:sz w:val="22"/>
          <w:szCs w:val="22"/>
          <w:lang w:val="en-US"/>
        </w:rPr>
        <w:t xml:space="preserve">2021              </w:t>
      </w:r>
      <w:proofErr w:type="spellStart"/>
      <w:r w:rsidRPr="00064369">
        <w:rPr>
          <w:rFonts w:ascii="Arial" w:hAnsi="Arial" w:cs="Arial"/>
          <w:bCs/>
          <w:sz w:val="22"/>
          <w:szCs w:val="22"/>
        </w:rPr>
        <w:t>Social</w:t>
      </w:r>
      <w:proofErr w:type="spellEnd"/>
      <w:r w:rsidRPr="00064369">
        <w:rPr>
          <w:rFonts w:ascii="Arial" w:hAnsi="Arial" w:cs="Arial"/>
          <w:bCs/>
          <w:sz w:val="22"/>
          <w:szCs w:val="22"/>
        </w:rPr>
        <w:t xml:space="preserve"> Media in Research on a </w:t>
      </w:r>
      <w:proofErr w:type="spellStart"/>
      <w:r w:rsidRPr="00064369">
        <w:rPr>
          <w:rFonts w:ascii="Arial" w:hAnsi="Arial" w:cs="Arial"/>
          <w:bCs/>
          <w:sz w:val="22"/>
          <w:szCs w:val="22"/>
        </w:rPr>
        <w:t>Marginalized</w:t>
      </w:r>
      <w:proofErr w:type="spellEnd"/>
      <w:r w:rsidRPr="00064369">
        <w:rPr>
          <w:rFonts w:ascii="Arial" w:hAnsi="Arial" w:cs="Arial"/>
          <w:bCs/>
          <w:sz w:val="22"/>
          <w:szCs w:val="22"/>
        </w:rPr>
        <w:t xml:space="preserve"> Identity: The Case </w:t>
      </w:r>
      <w:proofErr w:type="spellStart"/>
      <w:r w:rsidRPr="00064369">
        <w:rPr>
          <w:rFonts w:ascii="Arial" w:hAnsi="Arial" w:cs="Arial"/>
          <w:bCs/>
          <w:sz w:val="22"/>
          <w:szCs w:val="22"/>
        </w:rPr>
        <w:t>of</w:t>
      </w:r>
      <w:proofErr w:type="spellEnd"/>
      <w:r w:rsidRPr="0006436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64369">
        <w:rPr>
          <w:rFonts w:ascii="Arial" w:hAnsi="Arial" w:cs="Arial"/>
          <w:bCs/>
          <w:sz w:val="22"/>
          <w:szCs w:val="22"/>
        </w:rPr>
        <w:t>Atheism</w:t>
      </w:r>
      <w:proofErr w:type="spellEnd"/>
      <w:r w:rsidRPr="00064369">
        <w:rPr>
          <w:rFonts w:ascii="Arial" w:hAnsi="Arial" w:cs="Arial"/>
          <w:bCs/>
          <w:sz w:val="22"/>
          <w:szCs w:val="22"/>
        </w:rPr>
        <w:t xml:space="preserve"> in </w:t>
      </w:r>
      <w:proofErr w:type="spellStart"/>
      <w:r w:rsidRPr="00064369">
        <w:rPr>
          <w:rFonts w:ascii="Arial" w:hAnsi="Arial" w:cs="Arial"/>
          <w:bCs/>
          <w:sz w:val="22"/>
          <w:szCs w:val="22"/>
        </w:rPr>
        <w:t>Indonesia</w:t>
      </w:r>
      <w:proofErr w:type="spellEnd"/>
      <w:r w:rsidRPr="00064369">
        <w:rPr>
          <w:rFonts w:ascii="Arial" w:hAnsi="Arial" w:cs="Arial"/>
          <w:bCs/>
          <w:sz w:val="22"/>
          <w:szCs w:val="22"/>
        </w:rPr>
        <w:t xml:space="preserve">. </w:t>
      </w:r>
      <w:r w:rsidRPr="00064369">
        <w:rPr>
          <w:rFonts w:ascii="Arial" w:hAnsi="Arial" w:cs="Arial"/>
          <w:bCs/>
          <w:i/>
          <w:sz w:val="22"/>
          <w:szCs w:val="22"/>
        </w:rPr>
        <w:t xml:space="preserve">Austrian Journal </w:t>
      </w:r>
      <w:proofErr w:type="spellStart"/>
      <w:r w:rsidRPr="00064369">
        <w:rPr>
          <w:rFonts w:ascii="Arial" w:hAnsi="Arial" w:cs="Arial"/>
          <w:bCs/>
          <w:i/>
          <w:sz w:val="22"/>
          <w:szCs w:val="22"/>
        </w:rPr>
        <w:t>of</w:t>
      </w:r>
      <w:proofErr w:type="spellEnd"/>
      <w:r w:rsidRPr="00064369">
        <w:rPr>
          <w:rFonts w:ascii="Arial" w:hAnsi="Arial" w:cs="Arial"/>
          <w:bCs/>
          <w:i/>
          <w:sz w:val="22"/>
          <w:szCs w:val="22"/>
        </w:rPr>
        <w:t xml:space="preserve"> South-East Asian Studies</w:t>
      </w:r>
      <w:r>
        <w:rPr>
          <w:rFonts w:ascii="Arial" w:hAnsi="Arial" w:cs="Arial"/>
          <w:bCs/>
          <w:sz w:val="22"/>
          <w:szCs w:val="22"/>
        </w:rPr>
        <w:t xml:space="preserve"> 14(1), pp</w:t>
      </w:r>
      <w:r w:rsidRPr="00064369">
        <w:rPr>
          <w:rFonts w:ascii="Arial" w:hAnsi="Arial" w:cs="Arial"/>
          <w:bCs/>
          <w:sz w:val="22"/>
          <w:szCs w:val="22"/>
        </w:rPr>
        <w:t>. 121-128.</w:t>
      </w:r>
    </w:p>
    <w:p w:rsidR="004648C0" w:rsidRDefault="004648C0" w:rsidP="004648C0">
      <w:pPr>
        <w:widowControl w:val="0"/>
        <w:autoSpaceDE w:val="0"/>
        <w:autoSpaceDN w:val="0"/>
        <w:adjustRightInd w:val="0"/>
        <w:spacing w:before="13"/>
        <w:ind w:left="1416" w:right="-20" w:hanging="1416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pacing w:val="2"/>
          <w:sz w:val="22"/>
          <w:szCs w:val="22"/>
          <w:lang w:val="en-US"/>
        </w:rPr>
        <w:t xml:space="preserve">2021              </w:t>
      </w:r>
      <w:r w:rsidRPr="00064369">
        <w:rPr>
          <w:rFonts w:ascii="Arial" w:hAnsi="Arial" w:cs="Arial"/>
          <w:sz w:val="22"/>
          <w:szCs w:val="22"/>
          <w:lang w:val="en-GB"/>
        </w:rPr>
        <w:t>“Political language and Fake News.</w:t>
      </w:r>
      <w:proofErr w:type="gramEnd"/>
      <w:r w:rsidRPr="00064369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064369">
        <w:rPr>
          <w:rFonts w:ascii="Arial" w:hAnsi="Arial" w:cs="Arial"/>
          <w:sz w:val="22"/>
          <w:szCs w:val="22"/>
          <w:lang w:val="en-GB"/>
        </w:rPr>
        <w:t>Some considerations from the 2019 election in Indonesia</w:t>
      </w:r>
      <w:r w:rsidR="00714356">
        <w:rPr>
          <w:rFonts w:ascii="Arial" w:hAnsi="Arial" w:cs="Arial"/>
          <w:sz w:val="22"/>
          <w:szCs w:val="22"/>
          <w:lang w:val="en-GB"/>
        </w:rPr>
        <w:t>”.</w:t>
      </w:r>
      <w:proofErr w:type="gramEnd"/>
      <w:r w:rsidRPr="00064369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064369">
        <w:rPr>
          <w:rFonts w:ascii="Arial" w:hAnsi="Arial" w:cs="Arial"/>
          <w:i/>
          <w:sz w:val="22"/>
          <w:szCs w:val="22"/>
          <w:lang w:val="en-GB"/>
        </w:rPr>
        <w:t>Indonesia and the Malay World</w:t>
      </w:r>
      <w:r w:rsidR="00714356">
        <w:rPr>
          <w:rFonts w:ascii="Arial" w:hAnsi="Arial" w:cs="Arial"/>
          <w:sz w:val="22"/>
          <w:szCs w:val="22"/>
          <w:lang w:val="en-GB"/>
        </w:rPr>
        <w:t xml:space="preserve"> 49, pp</w:t>
      </w:r>
      <w:r w:rsidRPr="00064369">
        <w:rPr>
          <w:rFonts w:ascii="Arial" w:hAnsi="Arial" w:cs="Arial"/>
          <w:sz w:val="22"/>
          <w:szCs w:val="22"/>
          <w:lang w:val="en-GB"/>
        </w:rPr>
        <w:t xml:space="preserve">. </w:t>
      </w:r>
      <w:r w:rsidRPr="00064369">
        <w:rPr>
          <w:rFonts w:ascii="Arial" w:hAnsi="Arial" w:cs="Arial"/>
          <w:sz w:val="22"/>
          <w:szCs w:val="22"/>
        </w:rPr>
        <w:t>82-105</w:t>
      </w:r>
      <w:r w:rsidR="000078F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078FB">
        <w:rPr>
          <w:rFonts w:ascii="Arial" w:hAnsi="Arial" w:cs="Arial"/>
          <w:sz w:val="22"/>
          <w:szCs w:val="22"/>
        </w:rPr>
        <w:t>with</w:t>
      </w:r>
      <w:proofErr w:type="spellEnd"/>
      <w:r w:rsidR="000078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78FB">
        <w:rPr>
          <w:rFonts w:ascii="Arial" w:hAnsi="Arial" w:cs="Arial"/>
          <w:sz w:val="22"/>
          <w:szCs w:val="22"/>
        </w:rPr>
        <w:t>Sukri</w:t>
      </w:r>
      <w:proofErr w:type="spellEnd"/>
      <w:r w:rsidR="000078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78FB">
        <w:rPr>
          <w:rFonts w:ascii="Arial" w:hAnsi="Arial" w:cs="Arial"/>
          <w:sz w:val="22"/>
          <w:szCs w:val="22"/>
        </w:rPr>
        <w:t>Tamma</w:t>
      </w:r>
      <w:proofErr w:type="spellEnd"/>
      <w:r w:rsidR="000078FB">
        <w:rPr>
          <w:rFonts w:ascii="Arial" w:hAnsi="Arial" w:cs="Arial"/>
          <w:sz w:val="22"/>
          <w:szCs w:val="22"/>
        </w:rPr>
        <w:t>.</w:t>
      </w:r>
      <w:proofErr w:type="gramEnd"/>
    </w:p>
    <w:p w:rsidR="00714356" w:rsidRDefault="00714356" w:rsidP="00846547">
      <w:pPr>
        <w:widowControl w:val="0"/>
        <w:autoSpaceDE w:val="0"/>
        <w:autoSpaceDN w:val="0"/>
        <w:adjustRightInd w:val="0"/>
        <w:spacing w:before="13"/>
        <w:ind w:left="1416" w:right="-20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2"/>
          <w:sz w:val="22"/>
          <w:szCs w:val="22"/>
          <w:lang w:val="en-US"/>
        </w:rPr>
        <w:t xml:space="preserve">2021               </w:t>
      </w:r>
      <w:r w:rsidRPr="00064369">
        <w:rPr>
          <w:rFonts w:ascii="Arial" w:hAnsi="Arial" w:cs="Arial"/>
          <w:sz w:val="22"/>
          <w:szCs w:val="22"/>
          <w:lang w:val="en-GB"/>
        </w:rPr>
        <w:t>“</w:t>
      </w:r>
      <w:proofErr w:type="spellStart"/>
      <w:r w:rsidRPr="00064369">
        <w:rPr>
          <w:rFonts w:ascii="Arial" w:hAnsi="Arial" w:cs="Arial"/>
          <w:sz w:val="22"/>
          <w:szCs w:val="22"/>
        </w:rPr>
        <w:t>Challenging</w:t>
      </w:r>
      <w:proofErr w:type="spellEnd"/>
      <w:r w:rsidRPr="000643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4369">
        <w:rPr>
          <w:rFonts w:ascii="Arial" w:hAnsi="Arial" w:cs="Arial"/>
          <w:sz w:val="22"/>
          <w:szCs w:val="22"/>
        </w:rPr>
        <w:t>Hegemony</w:t>
      </w:r>
      <w:proofErr w:type="spellEnd"/>
      <w:r w:rsidRPr="0006436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064369">
        <w:rPr>
          <w:rFonts w:ascii="Arial" w:hAnsi="Arial" w:cs="Arial"/>
          <w:sz w:val="22"/>
          <w:szCs w:val="22"/>
        </w:rPr>
        <w:t>Nurhadi</w:t>
      </w:r>
      <w:proofErr w:type="spellEnd"/>
      <w:r w:rsidRPr="00064369">
        <w:rPr>
          <w:rFonts w:ascii="Arial" w:hAnsi="Arial" w:cs="Arial"/>
          <w:sz w:val="22"/>
          <w:szCs w:val="22"/>
        </w:rPr>
        <w:t xml:space="preserve">-Aldo </w:t>
      </w:r>
      <w:proofErr w:type="spellStart"/>
      <w:r w:rsidRPr="00064369">
        <w:rPr>
          <w:rFonts w:ascii="Arial" w:hAnsi="Arial" w:cs="Arial"/>
          <w:sz w:val="22"/>
          <w:szCs w:val="22"/>
        </w:rPr>
        <w:t>and</w:t>
      </w:r>
      <w:proofErr w:type="spellEnd"/>
      <w:r w:rsidRPr="000643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436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</w:t>
      </w:r>
      <w:proofErr w:type="spellEnd"/>
      <w:r>
        <w:rPr>
          <w:rFonts w:ascii="Arial" w:hAnsi="Arial" w:cs="Arial"/>
          <w:sz w:val="22"/>
          <w:szCs w:val="22"/>
        </w:rPr>
        <w:t xml:space="preserve"> 2019 </w:t>
      </w:r>
      <w:proofErr w:type="spellStart"/>
      <w:r>
        <w:rPr>
          <w:rFonts w:ascii="Arial" w:hAnsi="Arial" w:cs="Arial"/>
          <w:sz w:val="22"/>
          <w:szCs w:val="22"/>
        </w:rPr>
        <w:t>Election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Indonesia</w:t>
      </w:r>
      <w:proofErr w:type="spellEnd"/>
      <w:r>
        <w:rPr>
          <w:rFonts w:ascii="Arial" w:hAnsi="Arial" w:cs="Arial"/>
          <w:sz w:val="22"/>
          <w:szCs w:val="22"/>
        </w:rPr>
        <w:t>“.</w:t>
      </w:r>
      <w:r w:rsidRPr="00064369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064369">
        <w:rPr>
          <w:rFonts w:ascii="Arial" w:hAnsi="Arial" w:cs="Arial"/>
          <w:i/>
          <w:sz w:val="22"/>
          <w:szCs w:val="22"/>
          <w:lang w:val="en-GB"/>
        </w:rPr>
        <w:t xml:space="preserve">Journal of Contemporary Asia </w:t>
      </w:r>
      <w:r>
        <w:rPr>
          <w:rFonts w:ascii="Arial" w:hAnsi="Arial" w:cs="Arial"/>
          <w:sz w:val="22"/>
          <w:szCs w:val="22"/>
          <w:lang w:val="en-GB"/>
        </w:rPr>
        <w:t>51(4), pp</w:t>
      </w:r>
      <w:r w:rsidRPr="00064369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064369">
        <w:rPr>
          <w:rFonts w:ascii="Arial" w:hAnsi="Arial" w:cs="Arial"/>
          <w:sz w:val="22"/>
          <w:szCs w:val="22"/>
          <w:lang w:val="en-GB"/>
        </w:rPr>
        <w:t xml:space="preserve">  </w:t>
      </w:r>
      <w:r w:rsidRPr="00064369">
        <w:rPr>
          <w:rFonts w:ascii="Arial" w:hAnsi="Arial" w:cs="Arial"/>
          <w:sz w:val="22"/>
          <w:szCs w:val="22"/>
        </w:rPr>
        <w:t>537-563</w:t>
      </w:r>
      <w:r>
        <w:rPr>
          <w:rFonts w:ascii="Arial" w:hAnsi="Arial" w:cs="Arial"/>
          <w:sz w:val="22"/>
          <w:szCs w:val="22"/>
        </w:rPr>
        <w:t>.</w:t>
      </w:r>
    </w:p>
    <w:p w:rsidR="00714356" w:rsidRDefault="00714356" w:rsidP="00846547">
      <w:pPr>
        <w:widowControl w:val="0"/>
        <w:autoSpaceDE w:val="0"/>
        <w:autoSpaceDN w:val="0"/>
        <w:adjustRightInd w:val="0"/>
        <w:spacing w:before="13"/>
        <w:ind w:left="1416" w:right="-20" w:hanging="1416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pacing w:val="2"/>
          <w:sz w:val="22"/>
          <w:szCs w:val="22"/>
          <w:lang w:val="en-US"/>
        </w:rPr>
        <w:t xml:space="preserve">2020              </w:t>
      </w:r>
      <w:r w:rsidRPr="00064369">
        <w:rPr>
          <w:rFonts w:ascii="Arial" w:hAnsi="Arial" w:cs="Arial"/>
          <w:sz w:val="22"/>
          <w:szCs w:val="22"/>
          <w:lang w:val="en-GB"/>
        </w:rPr>
        <w:t>“</w:t>
      </w:r>
      <w:proofErr w:type="spellStart"/>
      <w:r w:rsidRPr="00064369">
        <w:rPr>
          <w:rFonts w:ascii="Arial" w:hAnsi="Arial" w:cs="Arial"/>
          <w:sz w:val="22"/>
          <w:szCs w:val="22"/>
        </w:rPr>
        <w:t>Being</w:t>
      </w:r>
      <w:proofErr w:type="spellEnd"/>
      <w:r w:rsidRPr="00064369">
        <w:rPr>
          <w:rFonts w:ascii="Arial" w:hAnsi="Arial" w:cs="Arial"/>
          <w:sz w:val="22"/>
          <w:szCs w:val="22"/>
        </w:rPr>
        <w:t xml:space="preserve"> Atheist in </w:t>
      </w:r>
      <w:proofErr w:type="spellStart"/>
      <w:r w:rsidRPr="00064369">
        <w:rPr>
          <w:rFonts w:ascii="Arial" w:hAnsi="Arial" w:cs="Arial"/>
          <w:sz w:val="22"/>
          <w:szCs w:val="22"/>
        </w:rPr>
        <w:t>the</w:t>
      </w:r>
      <w:proofErr w:type="spellEnd"/>
      <w:r w:rsidRPr="000643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4369">
        <w:rPr>
          <w:rFonts w:ascii="Arial" w:hAnsi="Arial" w:cs="Arial"/>
          <w:sz w:val="22"/>
          <w:szCs w:val="22"/>
        </w:rPr>
        <w:t>Religious</w:t>
      </w:r>
      <w:proofErr w:type="spellEnd"/>
      <w:r w:rsidRPr="000643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4369">
        <w:rPr>
          <w:rFonts w:ascii="Arial" w:hAnsi="Arial" w:cs="Arial"/>
          <w:sz w:val="22"/>
          <w:szCs w:val="22"/>
        </w:rPr>
        <w:t>Harmony</w:t>
      </w:r>
      <w:proofErr w:type="spellEnd"/>
      <w:r w:rsidRPr="00064369">
        <w:rPr>
          <w:rFonts w:ascii="Arial" w:hAnsi="Arial" w:cs="Arial"/>
          <w:sz w:val="22"/>
          <w:szCs w:val="22"/>
        </w:rPr>
        <w:t xml:space="preserve"> State </w:t>
      </w:r>
      <w:proofErr w:type="spellStart"/>
      <w:r w:rsidRPr="00064369">
        <w:rPr>
          <w:rFonts w:ascii="Arial" w:hAnsi="Arial" w:cs="Arial"/>
          <w:sz w:val="22"/>
          <w:szCs w:val="22"/>
        </w:rPr>
        <w:t>of</w:t>
      </w:r>
      <w:proofErr w:type="spellEnd"/>
      <w:r w:rsidRPr="000643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4369">
        <w:rPr>
          <w:rFonts w:ascii="Arial" w:hAnsi="Arial" w:cs="Arial"/>
          <w:sz w:val="22"/>
          <w:szCs w:val="22"/>
        </w:rPr>
        <w:t>Indonesia</w:t>
      </w:r>
      <w:proofErr w:type="spellEnd"/>
      <w:r w:rsidRPr="00064369">
        <w:rPr>
          <w:rFonts w:ascii="Arial" w:hAnsi="Arial" w:cs="Arial"/>
          <w:sz w:val="22"/>
          <w:szCs w:val="22"/>
        </w:rPr>
        <w:t>“.</w:t>
      </w:r>
      <w:proofErr w:type="gramEnd"/>
      <w:r w:rsidRPr="00064369">
        <w:rPr>
          <w:rFonts w:ascii="Arial" w:hAnsi="Arial" w:cs="Arial"/>
          <w:sz w:val="22"/>
          <w:szCs w:val="22"/>
        </w:rPr>
        <w:t xml:space="preserve"> </w:t>
      </w:r>
      <w:r w:rsidRPr="00064369">
        <w:rPr>
          <w:rFonts w:ascii="Arial" w:hAnsi="Arial" w:cs="Arial"/>
          <w:i/>
          <w:sz w:val="22"/>
          <w:szCs w:val="22"/>
        </w:rPr>
        <w:t xml:space="preserve">The </w:t>
      </w:r>
      <w:proofErr w:type="spellStart"/>
      <w:r w:rsidRPr="00064369">
        <w:rPr>
          <w:rFonts w:ascii="Arial" w:hAnsi="Arial" w:cs="Arial"/>
          <w:i/>
          <w:sz w:val="22"/>
          <w:szCs w:val="22"/>
        </w:rPr>
        <w:t>Asia</w:t>
      </w:r>
      <w:proofErr w:type="spellEnd"/>
      <w:r w:rsidRPr="00064369">
        <w:rPr>
          <w:rFonts w:ascii="Arial" w:hAnsi="Arial" w:cs="Arial"/>
          <w:i/>
          <w:sz w:val="22"/>
          <w:szCs w:val="22"/>
        </w:rPr>
        <w:t xml:space="preserve"> Pacific Journal </w:t>
      </w:r>
      <w:proofErr w:type="spellStart"/>
      <w:r w:rsidRPr="00064369">
        <w:rPr>
          <w:rFonts w:ascii="Arial" w:hAnsi="Arial" w:cs="Arial"/>
          <w:i/>
          <w:sz w:val="22"/>
          <w:szCs w:val="22"/>
        </w:rPr>
        <w:t>of</w:t>
      </w:r>
      <w:proofErr w:type="spellEnd"/>
      <w:r w:rsidRPr="0006436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64369">
        <w:rPr>
          <w:rFonts w:ascii="Arial" w:hAnsi="Arial" w:cs="Arial"/>
          <w:i/>
          <w:sz w:val="22"/>
          <w:szCs w:val="22"/>
        </w:rPr>
        <w:t>Anthropology</w:t>
      </w:r>
      <w:proofErr w:type="spellEnd"/>
      <w:r w:rsidRPr="0006436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21(5), pp</w:t>
      </w:r>
      <w:r w:rsidRPr="00064369">
        <w:rPr>
          <w:rFonts w:ascii="Arial" w:hAnsi="Arial" w:cs="Arial"/>
          <w:sz w:val="22"/>
          <w:szCs w:val="22"/>
        </w:rPr>
        <w:t>. 450-465</w:t>
      </w:r>
      <w:r>
        <w:rPr>
          <w:rFonts w:ascii="Arial" w:hAnsi="Arial" w:cs="Arial"/>
          <w:sz w:val="22"/>
          <w:szCs w:val="22"/>
        </w:rPr>
        <w:t>.</w:t>
      </w:r>
    </w:p>
    <w:p w:rsidR="00714356" w:rsidRDefault="00714356" w:rsidP="00846547">
      <w:pPr>
        <w:widowControl w:val="0"/>
        <w:autoSpaceDE w:val="0"/>
        <w:autoSpaceDN w:val="0"/>
        <w:adjustRightInd w:val="0"/>
        <w:spacing w:before="13"/>
        <w:ind w:left="1416" w:right="-20" w:hanging="141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000000"/>
          <w:spacing w:val="2"/>
          <w:sz w:val="22"/>
          <w:szCs w:val="22"/>
          <w:lang w:val="en-US"/>
        </w:rPr>
        <w:t xml:space="preserve">2020              </w:t>
      </w:r>
      <w:r w:rsidRPr="00064369">
        <w:rPr>
          <w:rFonts w:ascii="Arial" w:hAnsi="Arial" w:cs="Arial"/>
          <w:color w:val="000000"/>
          <w:sz w:val="22"/>
          <w:szCs w:val="22"/>
          <w:lang w:val="en-US"/>
        </w:rPr>
        <w:t>“</w:t>
      </w:r>
      <w:r w:rsidRPr="00064369">
        <w:rPr>
          <w:rFonts w:ascii="Arial" w:hAnsi="Arial" w:cs="Arial"/>
          <w:sz w:val="22"/>
          <w:szCs w:val="22"/>
          <w:lang w:val="en-GB"/>
        </w:rPr>
        <w:t>Kuntilanak: Ghost Narratives and Malay Moderni</w:t>
      </w:r>
      <w:r>
        <w:rPr>
          <w:rFonts w:ascii="Arial" w:hAnsi="Arial" w:cs="Arial"/>
          <w:sz w:val="22"/>
          <w:szCs w:val="22"/>
          <w:lang w:val="en-GB"/>
        </w:rPr>
        <w:t>ty in Pontianak, Indonesia”.</w:t>
      </w:r>
      <w:r w:rsidRPr="0006436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064369">
        <w:rPr>
          <w:rFonts w:ascii="Arial" w:hAnsi="Arial" w:cs="Arial"/>
          <w:i/>
          <w:sz w:val="22"/>
          <w:szCs w:val="22"/>
          <w:lang w:val="en-GB"/>
        </w:rPr>
        <w:t>Bijdragen</w:t>
      </w:r>
      <w:proofErr w:type="spellEnd"/>
      <w:r w:rsidRPr="00064369">
        <w:rPr>
          <w:rFonts w:ascii="Arial" w:hAnsi="Arial" w:cs="Arial"/>
          <w:i/>
          <w:sz w:val="22"/>
          <w:szCs w:val="22"/>
          <w:lang w:val="en-GB"/>
        </w:rPr>
        <w:t xml:space="preserve"> tot de </w:t>
      </w:r>
      <w:proofErr w:type="spellStart"/>
      <w:r w:rsidRPr="00064369">
        <w:rPr>
          <w:rFonts w:ascii="Arial" w:hAnsi="Arial" w:cs="Arial"/>
          <w:i/>
          <w:sz w:val="22"/>
          <w:szCs w:val="22"/>
          <w:lang w:val="en-GB"/>
        </w:rPr>
        <w:t>Taal</w:t>
      </w:r>
      <w:proofErr w:type="spellEnd"/>
      <w:r w:rsidRPr="00064369">
        <w:rPr>
          <w:rFonts w:ascii="Arial" w:hAnsi="Arial" w:cs="Arial"/>
          <w:i/>
          <w:sz w:val="22"/>
          <w:szCs w:val="22"/>
          <w:lang w:val="en-GB"/>
        </w:rPr>
        <w:t xml:space="preserve">-, Land- en </w:t>
      </w:r>
      <w:proofErr w:type="spellStart"/>
      <w:r w:rsidRPr="00064369">
        <w:rPr>
          <w:rFonts w:ascii="Arial" w:hAnsi="Arial" w:cs="Arial"/>
          <w:i/>
          <w:sz w:val="22"/>
          <w:szCs w:val="22"/>
          <w:lang w:val="en-GB"/>
        </w:rPr>
        <w:t>Volkenkunde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176(2-3), pp</w:t>
      </w:r>
      <w:r w:rsidRPr="00064369">
        <w:rPr>
          <w:rFonts w:ascii="Arial" w:hAnsi="Arial" w:cs="Arial"/>
          <w:sz w:val="22"/>
          <w:szCs w:val="22"/>
          <w:lang w:val="en-GB"/>
        </w:rPr>
        <w:t>. 279-303</w:t>
      </w:r>
      <w:r>
        <w:rPr>
          <w:rFonts w:ascii="Arial" w:hAnsi="Arial" w:cs="Arial"/>
          <w:sz w:val="22"/>
          <w:szCs w:val="22"/>
          <w:lang w:val="en-GB"/>
        </w:rPr>
        <w:t>.</w:t>
      </w:r>
      <w:proofErr w:type="gramEnd"/>
    </w:p>
    <w:p w:rsidR="00714356" w:rsidRDefault="00714356" w:rsidP="00846547">
      <w:pPr>
        <w:widowControl w:val="0"/>
        <w:autoSpaceDE w:val="0"/>
        <w:autoSpaceDN w:val="0"/>
        <w:adjustRightInd w:val="0"/>
        <w:spacing w:before="13"/>
        <w:ind w:left="1416" w:right="-20" w:hanging="141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 xml:space="preserve">2020               </w:t>
      </w:r>
      <w:r w:rsidRPr="00064369">
        <w:rPr>
          <w:rFonts w:ascii="Arial" w:hAnsi="Arial" w:cs="Arial"/>
          <w:sz w:val="22"/>
          <w:szCs w:val="22"/>
          <w:lang w:val="en-US"/>
        </w:rPr>
        <w:t xml:space="preserve">Indigeneity and the State in Indonesia. </w:t>
      </w:r>
      <w:proofErr w:type="gramStart"/>
      <w:r w:rsidRPr="00064369">
        <w:rPr>
          <w:rFonts w:ascii="Arial" w:hAnsi="Arial" w:cs="Arial"/>
          <w:sz w:val="22"/>
          <w:szCs w:val="22"/>
          <w:lang w:val="en-US"/>
        </w:rPr>
        <w:t>The Local Turn in the Dialectic of Recognition”.</w:t>
      </w:r>
      <w:proofErr w:type="gramEnd"/>
      <w:r w:rsidRPr="00064369">
        <w:rPr>
          <w:rFonts w:ascii="Arial" w:hAnsi="Arial" w:cs="Arial"/>
          <w:sz w:val="22"/>
          <w:szCs w:val="22"/>
          <w:lang w:val="en-US"/>
        </w:rPr>
        <w:t xml:space="preserve"> In: </w:t>
      </w:r>
      <w:r w:rsidRPr="00064369">
        <w:rPr>
          <w:rFonts w:ascii="Arial" w:hAnsi="Arial" w:cs="Arial"/>
          <w:i/>
          <w:sz w:val="22"/>
          <w:szCs w:val="22"/>
          <w:lang w:val="en-US"/>
        </w:rPr>
        <w:t>Journal of Current Southeast Asian Affairs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0078FB">
        <w:rPr>
          <w:rFonts w:ascii="Arial" w:hAnsi="Arial" w:cs="Arial"/>
          <w:sz w:val="22"/>
          <w:szCs w:val="22"/>
          <w:lang w:val="en-US"/>
        </w:rPr>
        <w:t xml:space="preserve">39(2), pp. 270-289, with </w:t>
      </w:r>
      <w:proofErr w:type="spellStart"/>
      <w:r w:rsidR="000078FB">
        <w:rPr>
          <w:rFonts w:ascii="Arial" w:hAnsi="Arial" w:cs="Arial"/>
          <w:sz w:val="22"/>
          <w:szCs w:val="22"/>
          <w:lang w:val="en-US"/>
        </w:rPr>
        <w:t>Sukri</w:t>
      </w:r>
      <w:proofErr w:type="spellEnd"/>
      <w:r w:rsidR="000078F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078FB">
        <w:rPr>
          <w:rFonts w:ascii="Arial" w:hAnsi="Arial" w:cs="Arial"/>
          <w:sz w:val="22"/>
          <w:szCs w:val="22"/>
          <w:lang w:val="en-US"/>
        </w:rPr>
        <w:t>Tamma</w:t>
      </w:r>
      <w:proofErr w:type="spellEnd"/>
      <w:r w:rsidR="000078FB">
        <w:rPr>
          <w:rFonts w:ascii="Arial" w:hAnsi="Arial" w:cs="Arial"/>
          <w:sz w:val="22"/>
          <w:szCs w:val="22"/>
          <w:lang w:val="en-US"/>
        </w:rPr>
        <w:t>.</w:t>
      </w:r>
    </w:p>
    <w:p w:rsidR="002613A0" w:rsidRPr="002613A0" w:rsidRDefault="000078FB" w:rsidP="002613A0">
      <w:pPr>
        <w:widowControl w:val="0"/>
        <w:tabs>
          <w:tab w:val="left" w:pos="1486"/>
        </w:tabs>
        <w:autoSpaceDE w:val="0"/>
        <w:autoSpaceDN w:val="0"/>
        <w:adjustRightInd w:val="0"/>
        <w:spacing w:before="13"/>
        <w:ind w:left="1416" w:right="-20" w:hanging="1416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 xml:space="preserve">2019 </w:t>
      </w:r>
      <w:r>
        <w:rPr>
          <w:rFonts w:ascii="Arial" w:hAnsi="Arial" w:cs="Arial"/>
          <w:sz w:val="22"/>
          <w:szCs w:val="22"/>
          <w:lang w:val="en-US"/>
        </w:rPr>
        <w:tab/>
      </w:r>
      <w:r w:rsidR="002613A0">
        <w:rPr>
          <w:rFonts w:ascii="Arial" w:hAnsi="Arial" w:cs="Arial"/>
          <w:sz w:val="22"/>
          <w:szCs w:val="22"/>
          <w:lang w:val="en-US"/>
        </w:rPr>
        <w:t>“</w:t>
      </w:r>
      <w:r w:rsidRPr="00064369">
        <w:rPr>
          <w:rFonts w:ascii="Arial" w:hAnsi="Arial" w:cs="Arial"/>
          <w:color w:val="000000"/>
          <w:sz w:val="22"/>
          <w:szCs w:val="22"/>
          <w:lang w:val="en-US"/>
        </w:rPr>
        <w:t>Re-</w:t>
      </w:r>
      <w:proofErr w:type="spellStart"/>
      <w:r w:rsidRPr="00064369">
        <w:rPr>
          <w:rFonts w:ascii="Arial" w:hAnsi="Arial" w:cs="Arial"/>
          <w:color w:val="000000"/>
          <w:sz w:val="22"/>
          <w:szCs w:val="22"/>
          <w:lang w:val="en-US"/>
        </w:rPr>
        <w:t>eveluating</w:t>
      </w:r>
      <w:proofErr w:type="spellEnd"/>
      <w:r w:rsidRPr="00064369">
        <w:rPr>
          <w:rFonts w:ascii="Arial" w:hAnsi="Arial" w:cs="Arial"/>
          <w:color w:val="000000"/>
          <w:sz w:val="22"/>
          <w:szCs w:val="22"/>
          <w:lang w:val="en-US"/>
        </w:rPr>
        <w:t xml:space="preserve"> Birdsong in a Contested Environment.</w:t>
      </w:r>
      <w:proofErr w:type="gramEnd"/>
      <w:r w:rsidRPr="0006436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gramStart"/>
      <w:r w:rsidRPr="00064369">
        <w:rPr>
          <w:rFonts w:ascii="Arial" w:hAnsi="Arial" w:cs="Arial"/>
          <w:color w:val="000000"/>
          <w:sz w:val="22"/>
          <w:szCs w:val="22"/>
          <w:lang w:val="en-US"/>
        </w:rPr>
        <w:t>Dayak Activists and Acoustic Ecology in West Kalimantan, Indo</w:t>
      </w:r>
      <w:r w:rsidR="002613A0">
        <w:rPr>
          <w:rFonts w:ascii="Arial" w:hAnsi="Arial" w:cs="Arial"/>
          <w:color w:val="000000"/>
          <w:sz w:val="22"/>
          <w:szCs w:val="22"/>
          <w:lang w:val="en-US"/>
        </w:rPr>
        <w:t>nesia.”</w:t>
      </w:r>
      <w:proofErr w:type="gramEnd"/>
      <w:r w:rsidR="002613A0">
        <w:rPr>
          <w:rFonts w:ascii="Arial" w:hAnsi="Arial" w:cs="Arial"/>
          <w:color w:val="000000"/>
          <w:sz w:val="22"/>
          <w:szCs w:val="22"/>
          <w:lang w:val="en-US"/>
        </w:rPr>
        <w:t xml:space="preserve"> In: </w:t>
      </w:r>
      <w:proofErr w:type="spellStart"/>
      <w:r w:rsidR="002613A0">
        <w:rPr>
          <w:rFonts w:ascii="Arial" w:hAnsi="Arial" w:cs="Arial"/>
          <w:color w:val="000000"/>
          <w:sz w:val="22"/>
          <w:szCs w:val="22"/>
          <w:lang w:val="en-US"/>
        </w:rPr>
        <w:t>Porath</w:t>
      </w:r>
      <w:proofErr w:type="spellEnd"/>
      <w:r w:rsidR="002613A0">
        <w:rPr>
          <w:rFonts w:ascii="Arial" w:hAnsi="Arial" w:cs="Arial"/>
          <w:color w:val="000000"/>
          <w:sz w:val="22"/>
          <w:szCs w:val="22"/>
          <w:lang w:val="en-US"/>
        </w:rPr>
        <w:t>, Nathan (ed.</w:t>
      </w:r>
      <w:r w:rsidRPr="00064369">
        <w:rPr>
          <w:rFonts w:ascii="Arial" w:hAnsi="Arial" w:cs="Arial"/>
          <w:color w:val="000000"/>
          <w:sz w:val="22"/>
          <w:szCs w:val="22"/>
          <w:lang w:val="en-US"/>
        </w:rPr>
        <w:t xml:space="preserve">): </w:t>
      </w:r>
      <w:r w:rsidRPr="00064369">
        <w:rPr>
          <w:rFonts w:ascii="Arial" w:hAnsi="Arial" w:cs="Arial"/>
          <w:i/>
          <w:color w:val="000000"/>
          <w:sz w:val="22"/>
          <w:szCs w:val="22"/>
          <w:lang w:val="en-US"/>
        </w:rPr>
        <w:t>Hearing Southeast Asia: Sounds of Hierarchy and Power in Context</w:t>
      </w:r>
      <w:r w:rsidR="002613A0">
        <w:rPr>
          <w:rFonts w:ascii="Arial" w:hAnsi="Arial" w:cs="Arial"/>
          <w:color w:val="000000"/>
          <w:sz w:val="22"/>
          <w:szCs w:val="22"/>
          <w:lang w:val="en-US"/>
        </w:rPr>
        <w:t>. NIAS Press, Copenhagen, pp</w:t>
      </w:r>
      <w:r w:rsidRPr="00064369">
        <w:rPr>
          <w:rFonts w:ascii="Arial" w:hAnsi="Arial" w:cs="Arial"/>
          <w:color w:val="000000"/>
          <w:sz w:val="22"/>
          <w:szCs w:val="22"/>
          <w:lang w:val="en-US"/>
        </w:rPr>
        <w:t>. 202-227</w:t>
      </w:r>
      <w:r w:rsidR="002613A0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714356" w:rsidRDefault="00714356" w:rsidP="00846547">
      <w:pPr>
        <w:widowControl w:val="0"/>
        <w:autoSpaceDE w:val="0"/>
        <w:autoSpaceDN w:val="0"/>
        <w:adjustRightInd w:val="0"/>
        <w:spacing w:before="13"/>
        <w:ind w:left="1416" w:right="-20" w:hanging="1416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pacing w:val="2"/>
          <w:sz w:val="22"/>
          <w:szCs w:val="22"/>
          <w:lang w:val="en-US"/>
        </w:rPr>
        <w:t xml:space="preserve">2018               </w:t>
      </w:r>
      <w:r w:rsidRPr="00064369">
        <w:rPr>
          <w:rFonts w:ascii="Arial" w:hAnsi="Arial" w:cs="Arial"/>
          <w:color w:val="000000"/>
          <w:sz w:val="22"/>
          <w:szCs w:val="22"/>
          <w:lang w:val="en-US"/>
        </w:rPr>
        <w:t>“Atheism in Indonesia: State Discourses of the Past and Socia</w:t>
      </w:r>
      <w:r>
        <w:rPr>
          <w:rFonts w:ascii="Arial" w:hAnsi="Arial" w:cs="Arial"/>
          <w:color w:val="000000"/>
          <w:sz w:val="22"/>
          <w:szCs w:val="22"/>
          <w:lang w:val="en-US"/>
        </w:rPr>
        <w:t>l practices of the Present”.</w:t>
      </w:r>
      <w:r w:rsidRPr="0006436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064369">
        <w:rPr>
          <w:rFonts w:ascii="Arial" w:hAnsi="Arial" w:cs="Arial"/>
          <w:i/>
          <w:color w:val="000000"/>
          <w:sz w:val="22"/>
          <w:szCs w:val="22"/>
          <w:lang w:val="en-US"/>
        </w:rPr>
        <w:t>South East Asia Research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26(2), pp</w:t>
      </w:r>
      <w:r w:rsidRPr="00064369">
        <w:rPr>
          <w:rFonts w:ascii="Arial" w:hAnsi="Arial" w:cs="Arial"/>
          <w:color w:val="000000"/>
          <w:sz w:val="22"/>
          <w:szCs w:val="22"/>
          <w:lang w:val="en-US"/>
        </w:rPr>
        <w:t>. 161-175</w:t>
      </w:r>
      <w:r w:rsidR="002613A0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2613A0" w:rsidRDefault="002613A0" w:rsidP="002613A0">
      <w:pPr>
        <w:widowControl w:val="0"/>
        <w:tabs>
          <w:tab w:val="left" w:pos="1505"/>
        </w:tabs>
        <w:autoSpaceDE w:val="0"/>
        <w:autoSpaceDN w:val="0"/>
        <w:adjustRightInd w:val="0"/>
        <w:spacing w:before="13"/>
        <w:ind w:left="1416" w:right="-20" w:hanging="1416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en-US"/>
        </w:rPr>
        <w:t>2017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2613A0">
        <w:rPr>
          <w:rFonts w:ascii="Arial" w:hAnsi="Arial" w:cs="Arial"/>
          <w:color w:val="000000"/>
          <w:sz w:val="22"/>
          <w:szCs w:val="22"/>
          <w:lang w:val="en-US"/>
        </w:rPr>
        <w:t>“Being Dayak in West Kalimantan.</w:t>
      </w:r>
      <w:proofErr w:type="gramEnd"/>
      <w:r w:rsidRPr="002613A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gramStart"/>
      <w:r w:rsidRPr="002613A0">
        <w:rPr>
          <w:rFonts w:ascii="Arial" w:hAnsi="Arial" w:cs="Arial"/>
          <w:color w:val="000000"/>
          <w:sz w:val="22"/>
          <w:szCs w:val="22"/>
          <w:lang w:val="en-US"/>
        </w:rPr>
        <w:t>Constructing Indigenous Identity as a Political and Cultural Resource”.</w:t>
      </w:r>
      <w:proofErr w:type="gramEnd"/>
      <w:r w:rsidRPr="00064369">
        <w:rPr>
          <w:rFonts w:ascii="Arial" w:hAnsi="Arial" w:cs="Arial"/>
          <w:color w:val="000000"/>
          <w:sz w:val="22"/>
          <w:szCs w:val="22"/>
          <w:lang w:val="en-US"/>
        </w:rPr>
        <w:t xml:space="preserve"> In: </w:t>
      </w:r>
      <w:proofErr w:type="spellStart"/>
      <w:r w:rsidRPr="00064369">
        <w:rPr>
          <w:rFonts w:ascii="Arial" w:hAnsi="Arial" w:cs="Arial"/>
          <w:color w:val="000000"/>
          <w:sz w:val="22"/>
          <w:szCs w:val="22"/>
          <w:lang w:val="en-US"/>
        </w:rPr>
        <w:t>Arenz</w:t>
      </w:r>
      <w:proofErr w:type="spellEnd"/>
      <w:r w:rsidRPr="00064369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064369">
        <w:rPr>
          <w:rFonts w:ascii="Arial" w:hAnsi="Arial" w:cs="Arial"/>
          <w:color w:val="000000"/>
          <w:sz w:val="22"/>
          <w:szCs w:val="22"/>
          <w:lang w:val="en-US"/>
        </w:rPr>
        <w:t>Cathrin</w:t>
      </w:r>
      <w:proofErr w:type="spellEnd"/>
      <w:r w:rsidRPr="00064369">
        <w:rPr>
          <w:rFonts w:ascii="Arial" w:hAnsi="Arial" w:cs="Arial"/>
          <w:color w:val="000000"/>
          <w:sz w:val="22"/>
          <w:szCs w:val="22"/>
          <w:lang w:val="en-US"/>
        </w:rPr>
        <w:t xml:space="preserve">; </w:t>
      </w:r>
      <w:proofErr w:type="spellStart"/>
      <w:r w:rsidRPr="00064369">
        <w:rPr>
          <w:rFonts w:ascii="Arial" w:hAnsi="Arial" w:cs="Arial"/>
          <w:color w:val="000000"/>
          <w:sz w:val="22"/>
          <w:szCs w:val="22"/>
          <w:lang w:val="en-US"/>
        </w:rPr>
        <w:t>Haug</w:t>
      </w:r>
      <w:proofErr w:type="spellEnd"/>
      <w:r w:rsidRPr="00064369">
        <w:rPr>
          <w:rFonts w:ascii="Arial" w:hAnsi="Arial" w:cs="Arial"/>
          <w:color w:val="000000"/>
          <w:sz w:val="22"/>
          <w:szCs w:val="22"/>
          <w:lang w:val="en-US"/>
        </w:rPr>
        <w:t>, Michaela; Seitz, Stef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an;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Venz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, Oliver (ed</w:t>
      </w:r>
      <w:r w:rsidRPr="00064369">
        <w:rPr>
          <w:rFonts w:ascii="Arial" w:hAnsi="Arial" w:cs="Arial"/>
          <w:color w:val="000000"/>
          <w:sz w:val="22"/>
          <w:szCs w:val="22"/>
          <w:lang w:val="en-US"/>
        </w:rPr>
        <w:t>.): “</w:t>
      </w:r>
      <w:r w:rsidRPr="00064369">
        <w:rPr>
          <w:rFonts w:ascii="Arial" w:hAnsi="Arial" w:cs="Arial"/>
          <w:i/>
          <w:color w:val="000000"/>
          <w:sz w:val="22"/>
          <w:szCs w:val="22"/>
          <w:lang w:val="en-US"/>
        </w:rPr>
        <w:t>Continuity under Change in Dayak Societies</w:t>
      </w:r>
      <w:r w:rsidRPr="00064369">
        <w:rPr>
          <w:rFonts w:ascii="Arial" w:hAnsi="Arial" w:cs="Arial"/>
          <w:color w:val="000000"/>
          <w:sz w:val="22"/>
          <w:szCs w:val="22"/>
          <w:lang w:val="en-US"/>
        </w:rPr>
        <w:t>“,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Springer VS, Wiesbaden, pp</w:t>
      </w:r>
      <w:r w:rsidRPr="00064369">
        <w:rPr>
          <w:rFonts w:ascii="Arial" w:hAnsi="Arial" w:cs="Arial"/>
          <w:color w:val="000000"/>
          <w:sz w:val="22"/>
          <w:szCs w:val="22"/>
          <w:lang w:val="en-US"/>
        </w:rPr>
        <w:t>. 123-140.</w:t>
      </w:r>
    </w:p>
    <w:p w:rsidR="002613A0" w:rsidRDefault="002613A0" w:rsidP="002613A0">
      <w:pPr>
        <w:widowControl w:val="0"/>
        <w:tabs>
          <w:tab w:val="left" w:pos="1505"/>
        </w:tabs>
        <w:autoSpaceDE w:val="0"/>
        <w:autoSpaceDN w:val="0"/>
        <w:adjustRightInd w:val="0"/>
        <w:spacing w:before="13"/>
        <w:ind w:left="1416" w:right="-20" w:hanging="1416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2017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“</w:t>
      </w:r>
      <w:r w:rsidRPr="00064369">
        <w:rPr>
          <w:rFonts w:ascii="Arial" w:hAnsi="Arial" w:cs="Arial"/>
          <w:color w:val="000000"/>
          <w:sz w:val="22"/>
          <w:szCs w:val="22"/>
        </w:rPr>
        <w:t>Zur Verrechtlichung des (Nicht-</w:t>
      </w:r>
      <w:proofErr w:type="gramStart"/>
      <w:r w:rsidRPr="00064369">
        <w:rPr>
          <w:rFonts w:ascii="Arial" w:hAnsi="Arial" w:cs="Arial"/>
          <w:color w:val="000000"/>
          <w:sz w:val="22"/>
          <w:szCs w:val="22"/>
        </w:rPr>
        <w:t>)Religiösen</w:t>
      </w:r>
      <w:proofErr w:type="gramEnd"/>
      <w:r w:rsidRPr="00064369">
        <w:rPr>
          <w:rFonts w:ascii="Arial" w:hAnsi="Arial" w:cs="Arial"/>
          <w:color w:val="000000"/>
          <w:sz w:val="22"/>
          <w:szCs w:val="22"/>
        </w:rPr>
        <w:t xml:space="preserve"> in Indonesien: Gerechtigkeitsfühle in juristischen Kontroversen um Atheismus in einem nicht-säkularen Staat“. In: Bens, Jonas, Z</w:t>
      </w:r>
      <w:r>
        <w:rPr>
          <w:rFonts w:ascii="Arial" w:hAnsi="Arial" w:cs="Arial"/>
          <w:color w:val="000000"/>
          <w:sz w:val="22"/>
          <w:szCs w:val="22"/>
        </w:rPr>
        <w:t>enker, Olaf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ed</w:t>
      </w:r>
      <w:proofErr w:type="spellEnd"/>
      <w:r w:rsidRPr="00064369">
        <w:rPr>
          <w:rFonts w:ascii="Arial" w:hAnsi="Arial" w:cs="Arial"/>
          <w:color w:val="000000"/>
          <w:sz w:val="22"/>
          <w:szCs w:val="22"/>
        </w:rPr>
        <w:t xml:space="preserve">.): </w:t>
      </w:r>
      <w:r w:rsidRPr="00064369">
        <w:rPr>
          <w:rFonts w:ascii="Arial" w:hAnsi="Arial" w:cs="Arial"/>
          <w:i/>
          <w:color w:val="000000"/>
          <w:sz w:val="22"/>
          <w:szCs w:val="22"/>
        </w:rPr>
        <w:t>Gerechtigkeitsgefühle</w:t>
      </w:r>
      <w:r w:rsidRPr="00064369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064369">
        <w:rPr>
          <w:rFonts w:ascii="Arial" w:hAnsi="Arial" w:cs="Arial"/>
          <w:color w:val="000000"/>
          <w:sz w:val="22"/>
          <w:szCs w:val="22"/>
        </w:rPr>
        <w:t>Tran</w:t>
      </w:r>
      <w:r>
        <w:rPr>
          <w:rFonts w:ascii="Arial" w:hAnsi="Arial" w:cs="Arial"/>
          <w:color w:val="000000"/>
          <w:sz w:val="22"/>
          <w:szCs w:val="22"/>
        </w:rPr>
        <w:t>cript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Verlag, Bielefeld, 2017, pp</w:t>
      </w:r>
      <w:r w:rsidRPr="00064369">
        <w:rPr>
          <w:rFonts w:ascii="Arial" w:hAnsi="Arial" w:cs="Arial"/>
          <w:color w:val="000000"/>
          <w:sz w:val="22"/>
          <w:szCs w:val="22"/>
        </w:rPr>
        <w:t>. 105-128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14356" w:rsidRDefault="00714356" w:rsidP="00846547">
      <w:pPr>
        <w:widowControl w:val="0"/>
        <w:autoSpaceDE w:val="0"/>
        <w:autoSpaceDN w:val="0"/>
        <w:adjustRightInd w:val="0"/>
        <w:spacing w:before="13"/>
        <w:ind w:left="1416" w:right="-20" w:hanging="1416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pacing w:val="2"/>
          <w:sz w:val="22"/>
          <w:szCs w:val="22"/>
          <w:lang w:val="en-US"/>
        </w:rPr>
        <w:t xml:space="preserve">2017               </w:t>
      </w:r>
      <w:r w:rsidRPr="00064369">
        <w:rPr>
          <w:rFonts w:ascii="Arial" w:hAnsi="Arial" w:cs="Arial"/>
          <w:color w:val="000000"/>
          <w:sz w:val="22"/>
          <w:szCs w:val="22"/>
          <w:lang w:val="en-US"/>
        </w:rPr>
        <w:t xml:space="preserve">“Naturalizing the Native Subject: Indigenous Activism, Discourse, and the Meaning of Nature in </w:t>
      </w:r>
      <w:r>
        <w:rPr>
          <w:rFonts w:ascii="Arial" w:hAnsi="Arial" w:cs="Arial"/>
          <w:color w:val="000000"/>
          <w:sz w:val="22"/>
          <w:szCs w:val="22"/>
          <w:lang w:val="en-US"/>
        </w:rPr>
        <w:t>West Kalimantan, Indonesia”.</w:t>
      </w:r>
      <w:r w:rsidRPr="0006436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4369">
        <w:rPr>
          <w:rFonts w:ascii="Arial" w:hAnsi="Arial" w:cs="Arial"/>
          <w:i/>
          <w:color w:val="000000"/>
          <w:sz w:val="22"/>
          <w:szCs w:val="22"/>
          <w:lang w:val="en-US"/>
        </w:rPr>
        <w:t>Zeitschrift</w:t>
      </w:r>
      <w:proofErr w:type="spellEnd"/>
      <w:r w:rsidRPr="00064369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064369">
        <w:rPr>
          <w:rFonts w:ascii="Arial" w:hAnsi="Arial" w:cs="Arial"/>
          <w:i/>
          <w:color w:val="000000"/>
          <w:sz w:val="22"/>
          <w:szCs w:val="22"/>
          <w:lang w:val="en-US"/>
        </w:rPr>
        <w:t>für</w:t>
      </w:r>
      <w:proofErr w:type="spellEnd"/>
      <w:r w:rsidRPr="00064369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064369">
        <w:rPr>
          <w:rFonts w:ascii="Arial" w:hAnsi="Arial" w:cs="Arial"/>
          <w:i/>
          <w:color w:val="000000"/>
          <w:sz w:val="22"/>
          <w:szCs w:val="22"/>
          <w:lang w:val="en-US"/>
        </w:rPr>
        <w:t>Ethnologie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, 2017(1), pp</w:t>
      </w:r>
      <w:r w:rsidRPr="00064369">
        <w:rPr>
          <w:rFonts w:ascii="Arial" w:hAnsi="Arial" w:cs="Arial"/>
          <w:color w:val="000000"/>
          <w:sz w:val="22"/>
          <w:szCs w:val="22"/>
          <w:lang w:val="en-US"/>
        </w:rPr>
        <w:t>. 1-22</w:t>
      </w:r>
    </w:p>
    <w:p w:rsidR="00714356" w:rsidRDefault="00714356" w:rsidP="00846547">
      <w:pPr>
        <w:widowControl w:val="0"/>
        <w:autoSpaceDE w:val="0"/>
        <w:autoSpaceDN w:val="0"/>
        <w:adjustRightInd w:val="0"/>
        <w:spacing w:before="13"/>
        <w:ind w:left="1416" w:right="-20" w:hanging="1416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2017               </w:t>
      </w:r>
      <w:r w:rsidRPr="00064369">
        <w:rPr>
          <w:rFonts w:ascii="Arial" w:hAnsi="Arial" w:cs="Arial"/>
          <w:color w:val="000000"/>
          <w:sz w:val="22"/>
          <w:szCs w:val="22"/>
          <w:lang w:val="en-US"/>
        </w:rPr>
        <w:t xml:space="preserve">”Indonesia and the </w:t>
      </w:r>
      <w:proofErr w:type="spellStart"/>
      <w:r w:rsidRPr="00064369">
        <w:rPr>
          <w:rFonts w:ascii="Arial" w:hAnsi="Arial" w:cs="Arial"/>
          <w:color w:val="000000"/>
          <w:sz w:val="22"/>
          <w:szCs w:val="22"/>
          <w:lang w:val="en-US"/>
        </w:rPr>
        <w:t>Conflictual</w:t>
      </w:r>
      <w:proofErr w:type="spellEnd"/>
      <w:r w:rsidRPr="00064369">
        <w:rPr>
          <w:rFonts w:ascii="Arial" w:hAnsi="Arial" w:cs="Arial"/>
          <w:color w:val="000000"/>
          <w:sz w:val="22"/>
          <w:szCs w:val="22"/>
          <w:lang w:val="en-US"/>
        </w:rPr>
        <w:t xml:space="preserve"> Consensus: A Discursive Perspecti</w:t>
      </w:r>
      <w:r>
        <w:rPr>
          <w:rFonts w:ascii="Arial" w:hAnsi="Arial" w:cs="Arial"/>
          <w:color w:val="000000"/>
          <w:sz w:val="22"/>
          <w:szCs w:val="22"/>
          <w:lang w:val="en-US"/>
        </w:rPr>
        <w:t>ve on Indonesian Democracy”.</w:t>
      </w:r>
      <w:r w:rsidRPr="0006436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064369">
        <w:rPr>
          <w:rFonts w:ascii="Arial" w:hAnsi="Arial" w:cs="Arial"/>
          <w:i/>
          <w:color w:val="000000"/>
          <w:sz w:val="22"/>
          <w:szCs w:val="22"/>
          <w:lang w:val="en-US"/>
        </w:rPr>
        <w:t>Critical Asian Studies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49(2), pp</w:t>
      </w:r>
      <w:r w:rsidRPr="00064369">
        <w:rPr>
          <w:rFonts w:ascii="Arial" w:hAnsi="Arial" w:cs="Arial"/>
          <w:color w:val="000000"/>
          <w:sz w:val="22"/>
          <w:szCs w:val="22"/>
          <w:lang w:val="en-US"/>
        </w:rPr>
        <w:t>. 139-162</w:t>
      </w:r>
      <w:r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714356" w:rsidRDefault="00714356" w:rsidP="00846547">
      <w:pPr>
        <w:widowControl w:val="0"/>
        <w:autoSpaceDE w:val="0"/>
        <w:autoSpaceDN w:val="0"/>
        <w:adjustRightInd w:val="0"/>
        <w:spacing w:before="13"/>
        <w:ind w:left="1416" w:right="-20" w:hanging="1416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2017               </w:t>
      </w:r>
      <w:r w:rsidRPr="00064369">
        <w:rPr>
          <w:rFonts w:ascii="Arial" w:hAnsi="Arial" w:cs="Arial"/>
          <w:i/>
          <w:color w:val="000000"/>
          <w:sz w:val="22"/>
          <w:szCs w:val="22"/>
        </w:rPr>
        <w:t xml:space="preserve">Grüne Differenz: Naturkonzepte, indigene Identität und ökologische Konflikte in Indonesien. Zu einer Postkolonialen Theorie von Natur am Beispiel </w:t>
      </w:r>
      <w:proofErr w:type="spellStart"/>
      <w:r w:rsidRPr="00064369">
        <w:rPr>
          <w:rFonts w:ascii="Arial" w:hAnsi="Arial" w:cs="Arial"/>
          <w:i/>
          <w:color w:val="000000"/>
          <w:sz w:val="22"/>
          <w:szCs w:val="22"/>
        </w:rPr>
        <w:t>Kalimantans</w:t>
      </w:r>
      <w:proofErr w:type="spellEnd"/>
      <w:r w:rsidRPr="00064369">
        <w:rPr>
          <w:rFonts w:ascii="Arial" w:hAnsi="Arial" w:cs="Arial"/>
          <w:i/>
          <w:color w:val="000000"/>
          <w:sz w:val="22"/>
          <w:szCs w:val="22"/>
        </w:rPr>
        <w:t>.“</w:t>
      </w:r>
      <w:r w:rsidRPr="00064369">
        <w:rPr>
          <w:rFonts w:ascii="Arial" w:hAnsi="Arial" w:cs="Arial"/>
          <w:color w:val="000000"/>
          <w:sz w:val="22"/>
          <w:szCs w:val="22"/>
        </w:rPr>
        <w:t xml:space="preserve"> Bonner Asienstudien, Band 14, </w:t>
      </w:r>
      <w:r>
        <w:rPr>
          <w:rFonts w:ascii="Arial" w:hAnsi="Arial" w:cs="Arial"/>
          <w:color w:val="000000"/>
          <w:sz w:val="22"/>
          <w:szCs w:val="22"/>
        </w:rPr>
        <w:t>Berlin: EB-Verlag.</w:t>
      </w:r>
    </w:p>
    <w:p w:rsidR="00714356" w:rsidRDefault="00714356" w:rsidP="00846547">
      <w:pPr>
        <w:widowControl w:val="0"/>
        <w:autoSpaceDE w:val="0"/>
        <w:autoSpaceDN w:val="0"/>
        <w:adjustRightInd w:val="0"/>
        <w:spacing w:before="13"/>
        <w:ind w:left="1416" w:right="-20" w:hanging="1416"/>
        <w:rPr>
          <w:rFonts w:ascii="Arial" w:hAnsi="Arial" w:cs="Arial"/>
          <w:color w:val="000000"/>
          <w:spacing w:val="2"/>
          <w:sz w:val="22"/>
          <w:szCs w:val="22"/>
          <w:lang w:val="en-US"/>
        </w:rPr>
      </w:pPr>
    </w:p>
    <w:p w:rsidR="00846547" w:rsidRPr="00F21870" w:rsidRDefault="00846547" w:rsidP="00846547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Arial" w:hAnsi="Arial" w:cs="Arial"/>
          <w:color w:val="000000"/>
          <w:sz w:val="22"/>
          <w:szCs w:val="22"/>
          <w:lang w:val="en-US"/>
        </w:rPr>
      </w:pPr>
    </w:p>
    <w:sectPr w:rsidR="00846547" w:rsidRPr="00F21870" w:rsidSect="00956F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C62"/>
    <w:multiLevelType w:val="hybridMultilevel"/>
    <w:tmpl w:val="22047794"/>
    <w:lvl w:ilvl="0" w:tplc="F668ABA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13B1187C"/>
    <w:multiLevelType w:val="multilevel"/>
    <w:tmpl w:val="10FACE06"/>
    <w:styleLink w:val="WW8Num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abstractNum w:abstractNumId="3">
    <w:nsid w:val="3EA92788"/>
    <w:multiLevelType w:val="hybridMultilevel"/>
    <w:tmpl w:val="2CAAE36C"/>
    <w:lvl w:ilvl="0" w:tplc="5792119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A4545"/>
    <w:rsid w:val="000078FB"/>
    <w:rsid w:val="000B6B95"/>
    <w:rsid w:val="001A4545"/>
    <w:rsid w:val="001E5C81"/>
    <w:rsid w:val="00225815"/>
    <w:rsid w:val="002613A0"/>
    <w:rsid w:val="00281E35"/>
    <w:rsid w:val="002C2CE6"/>
    <w:rsid w:val="004648C0"/>
    <w:rsid w:val="00653293"/>
    <w:rsid w:val="006B0933"/>
    <w:rsid w:val="00714356"/>
    <w:rsid w:val="007A10F2"/>
    <w:rsid w:val="008341A3"/>
    <w:rsid w:val="00846547"/>
    <w:rsid w:val="00956FA7"/>
    <w:rsid w:val="00BB6A15"/>
    <w:rsid w:val="00C57AE8"/>
    <w:rsid w:val="00E13F44"/>
    <w:rsid w:val="00F2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545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autoRedefine/>
    <w:uiPriority w:val="99"/>
    <w:semiHidden/>
    <w:unhideWhenUsed/>
    <w:qFormat/>
    <w:rsid w:val="001E5C81"/>
    <w:pPr>
      <w:spacing w:line="36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E5C81"/>
    <w:rPr>
      <w:rFonts w:ascii="Times New Roman" w:hAnsi="Times New Roman"/>
      <w:sz w:val="20"/>
      <w:szCs w:val="20"/>
    </w:rPr>
  </w:style>
  <w:style w:type="numbering" w:customStyle="1" w:styleId="WW8Num1">
    <w:name w:val="WW8Num1"/>
    <w:basedOn w:val="KeineListe"/>
    <w:rsid w:val="007A10F2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007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Bens</dc:creator>
  <cp:keywords/>
  <dc:description/>
  <cp:lastModifiedBy>Doktorand</cp:lastModifiedBy>
  <cp:revision>6</cp:revision>
  <cp:lastPrinted>2021-10-14T08:07:00Z</cp:lastPrinted>
  <dcterms:created xsi:type="dcterms:W3CDTF">2021-10-04T08:16:00Z</dcterms:created>
  <dcterms:modified xsi:type="dcterms:W3CDTF">2022-07-29T11:19:00Z</dcterms:modified>
</cp:coreProperties>
</file>